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E288" w14:textId="77777777" w:rsidR="00591B03" w:rsidRDefault="00591B03" w:rsidP="007D24C5">
      <w:pPr>
        <w:spacing w:after="0" w:line="240" w:lineRule="auto"/>
        <w:rPr>
          <w:rFonts w:ascii="Times New Roman" w:hAnsi="Times New Roman"/>
          <w:b/>
          <w:sz w:val="24"/>
          <w:szCs w:val="24"/>
        </w:rPr>
      </w:pPr>
    </w:p>
    <w:p w14:paraId="1D955DA4" w14:textId="77777777" w:rsidR="0009355F" w:rsidRPr="006A2310" w:rsidRDefault="00B42A9D" w:rsidP="00756D03">
      <w:pPr>
        <w:spacing w:after="0" w:line="240" w:lineRule="auto"/>
        <w:jc w:val="center"/>
        <w:rPr>
          <w:rFonts w:ascii="Times New Roman" w:hAnsi="Times New Roman"/>
          <w:b/>
          <w:sz w:val="24"/>
          <w:szCs w:val="24"/>
        </w:rPr>
      </w:pPr>
      <w:r w:rsidRPr="006A2310">
        <w:rPr>
          <w:rFonts w:ascii="Times New Roman" w:hAnsi="Times New Roman"/>
          <w:b/>
          <w:sz w:val="24"/>
          <w:szCs w:val="24"/>
        </w:rPr>
        <w:t xml:space="preserve">SOCIOL </w:t>
      </w:r>
      <w:r w:rsidR="00DF61CA" w:rsidRPr="006A2310">
        <w:rPr>
          <w:rFonts w:ascii="Times New Roman" w:hAnsi="Times New Roman"/>
          <w:b/>
          <w:sz w:val="24"/>
          <w:szCs w:val="24"/>
        </w:rPr>
        <w:t>2PP3</w:t>
      </w:r>
      <w:r w:rsidRPr="006A2310">
        <w:rPr>
          <w:rFonts w:ascii="Times New Roman" w:hAnsi="Times New Roman"/>
          <w:b/>
          <w:sz w:val="24"/>
          <w:szCs w:val="24"/>
        </w:rPr>
        <w:t>:</w:t>
      </w:r>
      <w:r w:rsidR="0009355F" w:rsidRPr="006A2310">
        <w:rPr>
          <w:rFonts w:ascii="Times New Roman" w:hAnsi="Times New Roman"/>
          <w:b/>
          <w:sz w:val="24"/>
          <w:szCs w:val="24"/>
        </w:rPr>
        <w:t xml:space="preserve"> </w:t>
      </w:r>
      <w:r w:rsidR="00DF61CA" w:rsidRPr="006A2310">
        <w:rPr>
          <w:rFonts w:ascii="Times New Roman" w:hAnsi="Times New Roman"/>
          <w:b/>
          <w:sz w:val="24"/>
          <w:szCs w:val="24"/>
        </w:rPr>
        <w:t>Sociology of Families</w:t>
      </w:r>
      <w:r w:rsidR="001203B5" w:rsidRPr="006A2310">
        <w:rPr>
          <w:rFonts w:ascii="Times New Roman" w:hAnsi="Times New Roman"/>
          <w:b/>
          <w:sz w:val="24"/>
          <w:szCs w:val="24"/>
        </w:rPr>
        <w:t>,</w:t>
      </w:r>
      <w:r w:rsidRPr="006A2310">
        <w:rPr>
          <w:rFonts w:ascii="Times New Roman" w:hAnsi="Times New Roman"/>
          <w:b/>
          <w:sz w:val="24"/>
          <w:szCs w:val="24"/>
        </w:rPr>
        <w:t xml:space="preserve"> </w:t>
      </w:r>
      <w:r w:rsidR="00381B82" w:rsidRPr="006A2310">
        <w:rPr>
          <w:rFonts w:ascii="Times New Roman" w:hAnsi="Times New Roman"/>
          <w:b/>
          <w:sz w:val="24"/>
          <w:szCs w:val="24"/>
        </w:rPr>
        <w:t>Fall</w:t>
      </w:r>
      <w:r w:rsidR="003D693F" w:rsidRPr="006A2310">
        <w:rPr>
          <w:rFonts w:ascii="Times New Roman" w:hAnsi="Times New Roman"/>
          <w:b/>
          <w:sz w:val="24"/>
          <w:szCs w:val="24"/>
        </w:rPr>
        <w:t xml:space="preserve"> 20</w:t>
      </w:r>
      <w:r w:rsidR="004B51E4">
        <w:rPr>
          <w:rFonts w:ascii="Times New Roman" w:hAnsi="Times New Roman"/>
          <w:b/>
          <w:sz w:val="24"/>
          <w:szCs w:val="24"/>
        </w:rPr>
        <w:t>22</w:t>
      </w:r>
    </w:p>
    <w:p w14:paraId="06361527" w14:textId="77777777" w:rsidR="0009355F" w:rsidRPr="006A2310" w:rsidRDefault="0009355F" w:rsidP="00F85597">
      <w:pPr>
        <w:spacing w:after="0" w:line="240" w:lineRule="auto"/>
        <w:jc w:val="both"/>
        <w:rPr>
          <w:rFonts w:ascii="Times New Roman" w:hAnsi="Times New Roman"/>
          <w:sz w:val="24"/>
          <w:szCs w:val="24"/>
        </w:rPr>
      </w:pPr>
    </w:p>
    <w:p w14:paraId="63D631F6" w14:textId="77777777" w:rsidR="0009355F" w:rsidRPr="006A2310" w:rsidRDefault="0009355F" w:rsidP="00F85597">
      <w:pPr>
        <w:spacing w:after="0" w:line="240" w:lineRule="auto"/>
        <w:jc w:val="both"/>
        <w:rPr>
          <w:rFonts w:ascii="Times New Roman" w:hAnsi="Times New Roman"/>
          <w:sz w:val="24"/>
          <w:szCs w:val="24"/>
        </w:rPr>
      </w:pPr>
      <w:r w:rsidRPr="006A2310">
        <w:rPr>
          <w:rFonts w:ascii="Times New Roman" w:hAnsi="Times New Roman"/>
          <w:sz w:val="24"/>
          <w:szCs w:val="24"/>
        </w:rPr>
        <w:t>Professor Sandra Colavecchia</w:t>
      </w:r>
      <w:r w:rsidRPr="006A2310">
        <w:rPr>
          <w:rFonts w:ascii="Times New Roman" w:hAnsi="Times New Roman"/>
          <w:sz w:val="24"/>
          <w:szCs w:val="24"/>
        </w:rPr>
        <w:tab/>
      </w:r>
      <w:r w:rsidRPr="006A2310">
        <w:rPr>
          <w:rFonts w:ascii="Times New Roman" w:hAnsi="Times New Roman"/>
          <w:sz w:val="24"/>
          <w:szCs w:val="24"/>
        </w:rPr>
        <w:tab/>
      </w:r>
      <w:r w:rsidRPr="006A2310">
        <w:rPr>
          <w:rFonts w:ascii="Times New Roman" w:hAnsi="Times New Roman"/>
          <w:sz w:val="24"/>
          <w:szCs w:val="24"/>
        </w:rPr>
        <w:tab/>
      </w:r>
      <w:r w:rsidR="00C13FB9" w:rsidRPr="006A2310">
        <w:rPr>
          <w:rFonts w:ascii="Times New Roman" w:hAnsi="Times New Roman"/>
          <w:sz w:val="24"/>
          <w:szCs w:val="24"/>
        </w:rPr>
        <w:tab/>
      </w:r>
      <w:r w:rsidRPr="006A2310">
        <w:rPr>
          <w:rFonts w:ascii="Times New Roman" w:hAnsi="Times New Roman"/>
          <w:sz w:val="24"/>
          <w:szCs w:val="24"/>
        </w:rPr>
        <w:tab/>
      </w:r>
    </w:p>
    <w:p w14:paraId="2B479E6F" w14:textId="77777777" w:rsidR="008314F8" w:rsidRPr="006A2310" w:rsidRDefault="0009355F" w:rsidP="000D00B6">
      <w:pPr>
        <w:spacing w:after="0" w:line="240" w:lineRule="auto"/>
        <w:jc w:val="both"/>
        <w:rPr>
          <w:rFonts w:ascii="Times New Roman" w:hAnsi="Times New Roman"/>
          <w:sz w:val="24"/>
          <w:szCs w:val="24"/>
        </w:rPr>
      </w:pPr>
      <w:r w:rsidRPr="006A2310">
        <w:rPr>
          <w:rFonts w:ascii="Times New Roman" w:hAnsi="Times New Roman"/>
          <w:sz w:val="24"/>
          <w:szCs w:val="24"/>
        </w:rPr>
        <w:t>Office: Kenneth Taylor Hall 612</w:t>
      </w:r>
      <w:r w:rsidR="000A1EE6" w:rsidRPr="006A2310">
        <w:rPr>
          <w:rFonts w:ascii="Times New Roman" w:hAnsi="Times New Roman"/>
          <w:sz w:val="24"/>
          <w:szCs w:val="24"/>
        </w:rPr>
        <w:tab/>
      </w:r>
      <w:r w:rsidR="000A1EE6" w:rsidRPr="006A2310">
        <w:rPr>
          <w:rFonts w:ascii="Times New Roman" w:hAnsi="Times New Roman"/>
          <w:sz w:val="24"/>
          <w:szCs w:val="24"/>
        </w:rPr>
        <w:tab/>
      </w:r>
      <w:r w:rsidR="000A1EE6" w:rsidRPr="006A2310">
        <w:rPr>
          <w:rFonts w:ascii="Times New Roman" w:hAnsi="Times New Roman"/>
          <w:sz w:val="24"/>
          <w:szCs w:val="24"/>
        </w:rPr>
        <w:tab/>
      </w:r>
      <w:r w:rsidR="008314F8" w:rsidRPr="006A2310">
        <w:rPr>
          <w:rFonts w:ascii="Times New Roman" w:hAnsi="Times New Roman"/>
          <w:sz w:val="24"/>
          <w:szCs w:val="24"/>
        </w:rPr>
        <w:t xml:space="preserve"> </w:t>
      </w:r>
    </w:p>
    <w:p w14:paraId="7595C9A9" w14:textId="77777777" w:rsidR="0009355F" w:rsidRDefault="0009355F" w:rsidP="00F85597">
      <w:pPr>
        <w:spacing w:after="0" w:line="240" w:lineRule="auto"/>
        <w:jc w:val="both"/>
        <w:rPr>
          <w:rFonts w:ascii="Times New Roman" w:hAnsi="Times New Roman"/>
          <w:sz w:val="24"/>
          <w:szCs w:val="24"/>
        </w:rPr>
      </w:pPr>
      <w:r w:rsidRPr="006A2310">
        <w:rPr>
          <w:rFonts w:ascii="Times New Roman" w:hAnsi="Times New Roman"/>
          <w:sz w:val="24"/>
          <w:szCs w:val="24"/>
        </w:rPr>
        <w:t xml:space="preserve">E-mail: </w:t>
      </w:r>
      <w:hyperlink r:id="rId7" w:history="1">
        <w:r w:rsidRPr="006A2310">
          <w:rPr>
            <w:rStyle w:val="Hyperlink"/>
            <w:rFonts w:ascii="Times New Roman" w:hAnsi="Times New Roman"/>
            <w:sz w:val="24"/>
            <w:szCs w:val="24"/>
          </w:rPr>
          <w:t>colave</w:t>
        </w:r>
        <w:r w:rsidRPr="006A2310">
          <w:rPr>
            <w:rStyle w:val="Hyperlink"/>
            <w:rFonts w:ascii="Times New Roman" w:hAnsi="Times New Roman"/>
            <w:sz w:val="24"/>
            <w:szCs w:val="24"/>
          </w:rPr>
          <w:t>s@mcmaster.ca</w:t>
        </w:r>
      </w:hyperlink>
      <w:r w:rsidR="00E633FF" w:rsidRPr="006A2310">
        <w:rPr>
          <w:rFonts w:ascii="Times New Roman" w:hAnsi="Times New Roman"/>
          <w:sz w:val="24"/>
          <w:szCs w:val="24"/>
        </w:rPr>
        <w:t xml:space="preserve"> </w:t>
      </w:r>
      <w:proofErr w:type="gramStart"/>
      <w:r w:rsidR="00E633FF" w:rsidRPr="006A2310">
        <w:rPr>
          <w:rFonts w:ascii="Times New Roman" w:hAnsi="Times New Roman"/>
          <w:sz w:val="24"/>
          <w:szCs w:val="24"/>
        </w:rPr>
        <w:t xml:space="preserve">   </w:t>
      </w:r>
      <w:r w:rsidR="00C96E44" w:rsidRPr="006A2310">
        <w:rPr>
          <w:rFonts w:ascii="Times New Roman" w:hAnsi="Times New Roman"/>
          <w:sz w:val="24"/>
          <w:szCs w:val="24"/>
        </w:rPr>
        <w:t>(</w:t>
      </w:r>
      <w:proofErr w:type="gramEnd"/>
      <w:r w:rsidR="00C96E44" w:rsidRPr="006A2310">
        <w:rPr>
          <w:rFonts w:ascii="Times New Roman" w:hAnsi="Times New Roman"/>
          <w:sz w:val="24"/>
          <w:szCs w:val="24"/>
        </w:rPr>
        <w:t xml:space="preserve">Do not use email through Avenue-to-Learn) </w:t>
      </w:r>
    </w:p>
    <w:p w14:paraId="0E664139" w14:textId="77777777" w:rsidR="00082960" w:rsidRPr="006A2310" w:rsidRDefault="00082960" w:rsidP="00F85597">
      <w:pPr>
        <w:spacing w:after="0" w:line="240" w:lineRule="auto"/>
        <w:jc w:val="both"/>
        <w:rPr>
          <w:rFonts w:ascii="Times New Roman" w:hAnsi="Times New Roman"/>
          <w:sz w:val="24"/>
          <w:szCs w:val="24"/>
        </w:rPr>
      </w:pPr>
      <w:r>
        <w:rPr>
          <w:rFonts w:ascii="Times New Roman" w:hAnsi="Times New Roman"/>
          <w:sz w:val="24"/>
          <w:szCs w:val="24"/>
        </w:rPr>
        <w:t>Lectures: Thursdays 12:30-2:20pm T3 12</w:t>
      </w:r>
      <w:r w:rsidR="000216FF">
        <w:rPr>
          <w:rFonts w:ascii="Times New Roman" w:hAnsi="Times New Roman"/>
          <w:sz w:val="24"/>
          <w:szCs w:val="24"/>
        </w:rPr>
        <w:t>7</w:t>
      </w:r>
    </w:p>
    <w:p w14:paraId="03E0DFAF" w14:textId="77777777" w:rsidR="0009355F" w:rsidRPr="006A2310" w:rsidRDefault="0009355F" w:rsidP="00F85597">
      <w:pPr>
        <w:spacing w:after="0" w:line="240" w:lineRule="auto"/>
        <w:jc w:val="both"/>
        <w:rPr>
          <w:rFonts w:ascii="Times New Roman" w:hAnsi="Times New Roman"/>
          <w:sz w:val="24"/>
          <w:szCs w:val="24"/>
        </w:rPr>
      </w:pPr>
    </w:p>
    <w:p w14:paraId="64F1E3FC" w14:textId="77777777" w:rsidR="00BA4F74" w:rsidRPr="006A2310" w:rsidRDefault="00BA4F74" w:rsidP="00F85597">
      <w:pPr>
        <w:spacing w:after="0" w:line="240" w:lineRule="auto"/>
        <w:jc w:val="both"/>
        <w:rPr>
          <w:rFonts w:ascii="Times New Roman" w:hAnsi="Times New Roman"/>
          <w:sz w:val="24"/>
          <w:szCs w:val="24"/>
        </w:rPr>
      </w:pPr>
    </w:p>
    <w:p w14:paraId="2EC42938" w14:textId="77777777" w:rsidR="0009355F" w:rsidRPr="006A2310" w:rsidRDefault="0009355F" w:rsidP="00F85597">
      <w:pPr>
        <w:spacing w:after="0" w:line="240" w:lineRule="auto"/>
        <w:jc w:val="both"/>
        <w:rPr>
          <w:rFonts w:ascii="Times New Roman" w:hAnsi="Times New Roman"/>
          <w:b/>
          <w:sz w:val="24"/>
          <w:szCs w:val="24"/>
        </w:rPr>
      </w:pPr>
      <w:r w:rsidRPr="006A2310">
        <w:rPr>
          <w:rFonts w:ascii="Times New Roman" w:hAnsi="Times New Roman"/>
          <w:b/>
          <w:sz w:val="24"/>
          <w:szCs w:val="24"/>
        </w:rPr>
        <w:t xml:space="preserve">Course </w:t>
      </w:r>
      <w:r w:rsidR="004F1F86" w:rsidRPr="006A2310">
        <w:rPr>
          <w:rFonts w:ascii="Times New Roman" w:hAnsi="Times New Roman"/>
          <w:b/>
          <w:sz w:val="24"/>
          <w:szCs w:val="24"/>
        </w:rPr>
        <w:t>Description</w:t>
      </w:r>
    </w:p>
    <w:p w14:paraId="366E07AF" w14:textId="77777777" w:rsidR="00DF61CA" w:rsidRPr="006A2310" w:rsidRDefault="00DF61CA" w:rsidP="00DF61CA">
      <w:pPr>
        <w:pStyle w:val="BodyText"/>
        <w:jc w:val="both"/>
        <w:rPr>
          <w:sz w:val="24"/>
          <w:szCs w:val="24"/>
        </w:rPr>
      </w:pPr>
    </w:p>
    <w:p w14:paraId="3629A336" w14:textId="77777777" w:rsidR="00DF61CA" w:rsidRPr="006A2310" w:rsidRDefault="00DF61CA" w:rsidP="00DF61CA">
      <w:pPr>
        <w:pStyle w:val="BodyText"/>
        <w:jc w:val="both"/>
        <w:rPr>
          <w:sz w:val="24"/>
          <w:szCs w:val="24"/>
        </w:rPr>
      </w:pPr>
      <w:r w:rsidRPr="006A2310">
        <w:rPr>
          <w:sz w:val="24"/>
          <w:szCs w:val="24"/>
        </w:rPr>
        <w:t xml:space="preserve">Most of us are embedded in families and/or intimate relationships and although every family and relationship is unique, one of the most exciting things about sociology is that it can help us to better understand and contextualize our experiences.  Sociology allows us to connect our personal experiences to a broader social context and to understand the historical, social, economic, political, and legal forces that shape intimate relationships and families.  The course </w:t>
      </w:r>
      <w:proofErr w:type="gramStart"/>
      <w:r w:rsidRPr="006A2310">
        <w:rPr>
          <w:sz w:val="24"/>
          <w:szCs w:val="24"/>
        </w:rPr>
        <w:t>provides an introduction to</w:t>
      </w:r>
      <w:proofErr w:type="gramEnd"/>
      <w:r w:rsidRPr="006A2310">
        <w:rPr>
          <w:sz w:val="24"/>
          <w:szCs w:val="24"/>
        </w:rPr>
        <w:t xml:space="preserve"> theoretical, historical, contemporary, and comparative perspectives on intimate relationships, households, and families.  We examine family life in earlier historical periods including foraging society, pre-industrial society, the early industrial period, and the 20</w:t>
      </w:r>
      <w:r w:rsidRPr="006A2310">
        <w:rPr>
          <w:sz w:val="24"/>
          <w:szCs w:val="24"/>
          <w:vertAlign w:val="superscript"/>
        </w:rPr>
        <w:t>th</w:t>
      </w:r>
      <w:r w:rsidRPr="006A2310">
        <w:rPr>
          <w:sz w:val="24"/>
          <w:szCs w:val="24"/>
        </w:rPr>
        <w:t xml:space="preserve"> and 21</w:t>
      </w:r>
      <w:r w:rsidRPr="006A2310">
        <w:rPr>
          <w:sz w:val="24"/>
          <w:szCs w:val="24"/>
          <w:vertAlign w:val="superscript"/>
        </w:rPr>
        <w:t>st</w:t>
      </w:r>
      <w:r w:rsidRPr="006A2310">
        <w:rPr>
          <w:sz w:val="24"/>
          <w:szCs w:val="24"/>
        </w:rPr>
        <w:t xml:space="preserve"> Centuries. </w:t>
      </w:r>
    </w:p>
    <w:p w14:paraId="766711E6" w14:textId="77777777" w:rsidR="00D86900" w:rsidRPr="006A2310" w:rsidRDefault="00D86900" w:rsidP="00F85597">
      <w:pPr>
        <w:spacing w:after="0" w:line="240" w:lineRule="auto"/>
        <w:jc w:val="both"/>
        <w:rPr>
          <w:rFonts w:ascii="Times New Roman" w:hAnsi="Times New Roman"/>
          <w:sz w:val="24"/>
          <w:szCs w:val="24"/>
        </w:rPr>
      </w:pPr>
    </w:p>
    <w:p w14:paraId="6B26A91A" w14:textId="77777777" w:rsidR="004F1F86" w:rsidRPr="006A2310" w:rsidRDefault="004F1F86" w:rsidP="004F1F86">
      <w:pPr>
        <w:spacing w:after="0" w:line="240" w:lineRule="auto"/>
        <w:jc w:val="both"/>
        <w:rPr>
          <w:rFonts w:ascii="Times New Roman" w:hAnsi="Times New Roman"/>
          <w:b/>
          <w:sz w:val="24"/>
          <w:szCs w:val="24"/>
        </w:rPr>
      </w:pPr>
      <w:r w:rsidRPr="006A2310">
        <w:rPr>
          <w:rFonts w:ascii="Times New Roman" w:hAnsi="Times New Roman"/>
          <w:b/>
          <w:sz w:val="24"/>
          <w:szCs w:val="24"/>
        </w:rPr>
        <w:t xml:space="preserve">Course Objectives </w:t>
      </w:r>
    </w:p>
    <w:p w14:paraId="453230B9" w14:textId="77777777" w:rsidR="00DF61CA" w:rsidRPr="006A2310" w:rsidRDefault="00DF61CA" w:rsidP="00DF61CA">
      <w:pPr>
        <w:jc w:val="both"/>
        <w:rPr>
          <w:rFonts w:ascii="Times New Roman" w:hAnsi="Times New Roman"/>
          <w:sz w:val="24"/>
          <w:szCs w:val="24"/>
          <w:shd w:val="clear" w:color="auto" w:fill="FFFFFF"/>
        </w:rPr>
      </w:pPr>
      <w:r w:rsidRPr="006A2310">
        <w:rPr>
          <w:rFonts w:ascii="Times New Roman" w:hAnsi="Times New Roman"/>
          <w:sz w:val="24"/>
          <w:szCs w:val="24"/>
        </w:rPr>
        <w:t xml:space="preserve">The learning outcomes of this course are consistent with McMaster’s Undergraduate Degree Level Expectations, which can be found at: </w:t>
      </w:r>
    </w:p>
    <w:p w14:paraId="318400CD" w14:textId="77777777" w:rsidR="00DF61CA" w:rsidRPr="006A2310" w:rsidRDefault="00DF61CA" w:rsidP="00DF61CA">
      <w:pPr>
        <w:jc w:val="both"/>
        <w:rPr>
          <w:rFonts w:ascii="Times New Roman" w:hAnsi="Times New Roman"/>
          <w:color w:val="000000"/>
          <w:sz w:val="24"/>
          <w:szCs w:val="24"/>
          <w:shd w:val="clear" w:color="auto" w:fill="FFFFFF"/>
        </w:rPr>
      </w:pPr>
      <w:hyperlink r:id="rId8" w:history="1">
        <w:r w:rsidRPr="006A2310">
          <w:rPr>
            <w:rStyle w:val="Hyperlink"/>
            <w:rFonts w:ascii="Times New Roman" w:hAnsi="Times New Roman"/>
            <w:sz w:val="24"/>
            <w:szCs w:val="24"/>
            <w:shd w:val="clear" w:color="auto" w:fill="FFFFFF"/>
          </w:rPr>
          <w:t>http://cll.mcmaster.ca/COU/pdf/Undergraduate%20Degree%20Level%20Expectations.pdf</w:t>
        </w:r>
      </w:hyperlink>
    </w:p>
    <w:p w14:paraId="301F78EA" w14:textId="77777777" w:rsidR="00DF61CA" w:rsidRPr="006A2310" w:rsidRDefault="00DF61CA" w:rsidP="00DF61CA">
      <w:pPr>
        <w:jc w:val="both"/>
        <w:rPr>
          <w:rFonts w:ascii="Times New Roman" w:hAnsi="Times New Roman"/>
          <w:sz w:val="24"/>
          <w:szCs w:val="24"/>
        </w:rPr>
      </w:pPr>
      <w:r w:rsidRPr="006A2310">
        <w:rPr>
          <w:rFonts w:ascii="Times New Roman" w:hAnsi="Times New Roman"/>
          <w:sz w:val="24"/>
          <w:szCs w:val="24"/>
        </w:rPr>
        <w:t>In this course students will develop a depth and breadth of knowledge and will also develop their critical thinking and communication skills.</w:t>
      </w:r>
    </w:p>
    <w:p w14:paraId="426E6493" w14:textId="77777777" w:rsidR="004F1F86" w:rsidRPr="006A2310" w:rsidRDefault="004F1F86" w:rsidP="00F85597">
      <w:pPr>
        <w:spacing w:after="0" w:line="240" w:lineRule="auto"/>
        <w:jc w:val="both"/>
        <w:rPr>
          <w:rFonts w:ascii="Times New Roman" w:hAnsi="Times New Roman"/>
          <w:b/>
          <w:sz w:val="24"/>
          <w:szCs w:val="24"/>
        </w:rPr>
      </w:pPr>
    </w:p>
    <w:p w14:paraId="201544C1" w14:textId="77777777" w:rsidR="004F1F86" w:rsidRPr="006A2310" w:rsidRDefault="004F1F86" w:rsidP="004F1F86">
      <w:pPr>
        <w:pStyle w:val="BodyText"/>
        <w:jc w:val="both"/>
        <w:rPr>
          <w:sz w:val="24"/>
          <w:szCs w:val="24"/>
        </w:rPr>
      </w:pPr>
      <w:r w:rsidRPr="006A2310">
        <w:rPr>
          <w:b/>
          <w:sz w:val="24"/>
          <w:szCs w:val="24"/>
        </w:rPr>
        <w:t>Required Reading</w:t>
      </w:r>
      <w:r w:rsidR="00C402D8" w:rsidRPr="006A2310">
        <w:rPr>
          <w:b/>
          <w:sz w:val="24"/>
          <w:szCs w:val="24"/>
        </w:rPr>
        <w:t>s</w:t>
      </w:r>
      <w:r w:rsidRPr="006A2310">
        <w:rPr>
          <w:sz w:val="24"/>
          <w:szCs w:val="24"/>
        </w:rPr>
        <w:t xml:space="preserve"> </w:t>
      </w:r>
    </w:p>
    <w:p w14:paraId="6AFB626C" w14:textId="77777777" w:rsidR="004F1F86" w:rsidRPr="006A2310" w:rsidRDefault="004F1F86" w:rsidP="004F1F86">
      <w:pPr>
        <w:pStyle w:val="BodyText"/>
        <w:jc w:val="both"/>
        <w:rPr>
          <w:sz w:val="24"/>
          <w:szCs w:val="24"/>
        </w:rPr>
      </w:pPr>
    </w:p>
    <w:p w14:paraId="48FBBFEC" w14:textId="77777777" w:rsidR="00DF61CA" w:rsidRPr="006A2310" w:rsidRDefault="00DF61CA" w:rsidP="00DF61CA">
      <w:pPr>
        <w:jc w:val="both"/>
        <w:rPr>
          <w:rFonts w:ascii="Times New Roman" w:hAnsi="Times New Roman"/>
          <w:sz w:val="24"/>
          <w:szCs w:val="24"/>
        </w:rPr>
      </w:pPr>
      <w:r w:rsidRPr="006A2310">
        <w:rPr>
          <w:rFonts w:ascii="Times New Roman" w:hAnsi="Times New Roman"/>
          <w:sz w:val="24"/>
          <w:szCs w:val="24"/>
        </w:rPr>
        <w:t>Fox, B</w:t>
      </w:r>
      <w:r w:rsidR="00476CFB">
        <w:rPr>
          <w:rFonts w:ascii="Times New Roman" w:hAnsi="Times New Roman"/>
          <w:sz w:val="24"/>
          <w:szCs w:val="24"/>
        </w:rPr>
        <w:t>. (</w:t>
      </w:r>
      <w:r w:rsidRPr="006A2310">
        <w:rPr>
          <w:rFonts w:ascii="Times New Roman" w:hAnsi="Times New Roman"/>
          <w:sz w:val="24"/>
          <w:szCs w:val="24"/>
        </w:rPr>
        <w:t>2014</w:t>
      </w:r>
      <w:r w:rsidR="00476CFB">
        <w:rPr>
          <w:rFonts w:ascii="Times New Roman" w:hAnsi="Times New Roman"/>
          <w:sz w:val="24"/>
          <w:szCs w:val="24"/>
        </w:rPr>
        <w:t>)</w:t>
      </w:r>
      <w:r w:rsidRPr="006A2310">
        <w:rPr>
          <w:rFonts w:ascii="Times New Roman" w:hAnsi="Times New Roman"/>
          <w:sz w:val="24"/>
          <w:szCs w:val="24"/>
        </w:rPr>
        <w:t xml:space="preserve">. </w:t>
      </w:r>
      <w:r w:rsidRPr="00476CFB">
        <w:rPr>
          <w:rFonts w:ascii="Times New Roman" w:hAnsi="Times New Roman"/>
          <w:i/>
          <w:sz w:val="24"/>
          <w:szCs w:val="24"/>
        </w:rPr>
        <w:t>Family Patterns</w:t>
      </w:r>
      <w:r w:rsidR="00476CFB" w:rsidRPr="00476CFB">
        <w:rPr>
          <w:rFonts w:ascii="Times New Roman" w:hAnsi="Times New Roman"/>
          <w:i/>
          <w:sz w:val="24"/>
          <w:szCs w:val="24"/>
        </w:rPr>
        <w:t>,</w:t>
      </w:r>
      <w:r w:rsidRPr="00476CFB">
        <w:rPr>
          <w:rFonts w:ascii="Times New Roman" w:hAnsi="Times New Roman"/>
          <w:i/>
          <w:sz w:val="24"/>
          <w:szCs w:val="24"/>
        </w:rPr>
        <w:t xml:space="preserve"> Gender Relations</w:t>
      </w:r>
      <w:r w:rsidR="00476CFB">
        <w:rPr>
          <w:rFonts w:ascii="Times New Roman" w:hAnsi="Times New Roman"/>
          <w:sz w:val="24"/>
          <w:szCs w:val="24"/>
        </w:rPr>
        <w:t xml:space="preserve"> (</w:t>
      </w:r>
      <w:r w:rsidRPr="006A2310">
        <w:rPr>
          <w:rFonts w:ascii="Times New Roman" w:hAnsi="Times New Roman"/>
          <w:sz w:val="24"/>
          <w:szCs w:val="24"/>
        </w:rPr>
        <w:t xml:space="preserve">4th </w:t>
      </w:r>
      <w:r w:rsidR="00476CFB">
        <w:rPr>
          <w:rFonts w:ascii="Times New Roman" w:hAnsi="Times New Roman"/>
          <w:sz w:val="24"/>
          <w:szCs w:val="24"/>
        </w:rPr>
        <w:t>ed.)</w:t>
      </w:r>
      <w:r w:rsidRPr="006A2310">
        <w:rPr>
          <w:rFonts w:ascii="Times New Roman" w:hAnsi="Times New Roman"/>
          <w:sz w:val="24"/>
          <w:szCs w:val="24"/>
        </w:rPr>
        <w:t xml:space="preserve">. </w:t>
      </w:r>
      <w:r w:rsidR="00476CFB">
        <w:rPr>
          <w:rFonts w:ascii="Times New Roman" w:hAnsi="Times New Roman"/>
          <w:sz w:val="24"/>
          <w:szCs w:val="24"/>
        </w:rPr>
        <w:t xml:space="preserve"> </w:t>
      </w:r>
      <w:r w:rsidRPr="006A2310">
        <w:rPr>
          <w:rFonts w:ascii="Times New Roman" w:hAnsi="Times New Roman"/>
          <w:sz w:val="24"/>
          <w:szCs w:val="24"/>
        </w:rPr>
        <w:t xml:space="preserve">Oxford University Press. </w:t>
      </w:r>
    </w:p>
    <w:p w14:paraId="7CFE8FC8" w14:textId="77777777" w:rsidR="00476CFB" w:rsidRPr="00286429" w:rsidRDefault="00476CFB" w:rsidP="00476CFB">
      <w:pPr>
        <w:shd w:val="clear" w:color="auto" w:fill="FFFFFF"/>
        <w:spacing w:after="100" w:line="240" w:lineRule="auto"/>
        <w:textAlignment w:val="baseline"/>
        <w:rPr>
          <w:rFonts w:cs="Calibri"/>
          <w:color w:val="201F1E"/>
          <w:sz w:val="23"/>
          <w:szCs w:val="23"/>
        </w:rPr>
      </w:pPr>
      <w:r w:rsidRPr="00286429">
        <w:rPr>
          <w:rFonts w:ascii="Times New Roman" w:hAnsi="Times New Roman"/>
          <w:color w:val="201F1E"/>
          <w:sz w:val="24"/>
          <w:szCs w:val="24"/>
          <w:bdr w:val="none" w:sz="0" w:space="0" w:color="auto" w:frame="1"/>
        </w:rPr>
        <w:t>McDaniel, S., Tepperman L., &amp; Colavecchia, S. (2018). </w:t>
      </w:r>
      <w:r w:rsidRPr="00286429">
        <w:rPr>
          <w:rFonts w:ascii="Times New Roman" w:hAnsi="Times New Roman"/>
          <w:i/>
          <w:iCs/>
          <w:color w:val="201F1E"/>
          <w:sz w:val="24"/>
          <w:szCs w:val="24"/>
        </w:rPr>
        <w:t>Close Relations: An Introduction to the Sociology of Families </w:t>
      </w:r>
      <w:r w:rsidRPr="00286429">
        <w:rPr>
          <w:rFonts w:ascii="Times New Roman" w:hAnsi="Times New Roman"/>
          <w:color w:val="201F1E"/>
          <w:sz w:val="24"/>
          <w:szCs w:val="24"/>
          <w:bdr w:val="none" w:sz="0" w:space="0" w:color="auto" w:frame="1"/>
        </w:rPr>
        <w:t>(6</w:t>
      </w:r>
      <w:r w:rsidRPr="00286429">
        <w:rPr>
          <w:rFonts w:ascii="Times New Roman" w:hAnsi="Times New Roman"/>
          <w:color w:val="201F1E"/>
          <w:sz w:val="20"/>
          <w:szCs w:val="20"/>
          <w:bdr w:val="none" w:sz="0" w:space="0" w:color="auto" w:frame="1"/>
        </w:rPr>
        <w:t>th</w:t>
      </w:r>
      <w:r w:rsidRPr="00286429">
        <w:rPr>
          <w:rFonts w:ascii="Times New Roman" w:hAnsi="Times New Roman"/>
          <w:color w:val="201F1E"/>
          <w:sz w:val="24"/>
          <w:szCs w:val="24"/>
          <w:bdr w:val="none" w:sz="0" w:space="0" w:color="auto" w:frame="1"/>
        </w:rPr>
        <w:t> ed.). Pearson Canada. </w:t>
      </w:r>
    </w:p>
    <w:p w14:paraId="4CDEDDB2" w14:textId="77777777" w:rsidR="00DF61CA" w:rsidRPr="006A2310" w:rsidRDefault="00DF61CA" w:rsidP="00DF61CA">
      <w:pPr>
        <w:jc w:val="both"/>
        <w:rPr>
          <w:rFonts w:ascii="Times New Roman" w:hAnsi="Times New Roman"/>
          <w:sz w:val="24"/>
          <w:szCs w:val="24"/>
        </w:rPr>
      </w:pPr>
      <w:r w:rsidRPr="006A2310">
        <w:rPr>
          <w:rFonts w:ascii="Times New Roman" w:hAnsi="Times New Roman"/>
          <w:sz w:val="24"/>
          <w:szCs w:val="24"/>
        </w:rPr>
        <w:t xml:space="preserve">Please do not use earlier editions of the textbooks. </w:t>
      </w:r>
    </w:p>
    <w:p w14:paraId="1CEBE130" w14:textId="77777777" w:rsidR="004F1F86" w:rsidRPr="006A2310" w:rsidRDefault="004F1F86" w:rsidP="00F85597">
      <w:pPr>
        <w:spacing w:after="0" w:line="240" w:lineRule="auto"/>
        <w:jc w:val="both"/>
        <w:rPr>
          <w:rFonts w:ascii="Times New Roman" w:hAnsi="Times New Roman"/>
          <w:b/>
          <w:sz w:val="24"/>
          <w:szCs w:val="24"/>
        </w:rPr>
      </w:pPr>
    </w:p>
    <w:p w14:paraId="202ABB04" w14:textId="77777777" w:rsidR="00D86900" w:rsidRPr="006A2310" w:rsidRDefault="00C402D8" w:rsidP="00F85597">
      <w:pPr>
        <w:spacing w:after="0" w:line="240" w:lineRule="auto"/>
        <w:jc w:val="both"/>
        <w:rPr>
          <w:rFonts w:ascii="Times New Roman" w:hAnsi="Times New Roman"/>
          <w:b/>
          <w:sz w:val="24"/>
          <w:szCs w:val="24"/>
        </w:rPr>
      </w:pPr>
      <w:r w:rsidRPr="006A2310">
        <w:rPr>
          <w:rFonts w:ascii="Times New Roman" w:hAnsi="Times New Roman"/>
          <w:b/>
          <w:sz w:val="24"/>
          <w:szCs w:val="24"/>
        </w:rPr>
        <w:t>Class Format</w:t>
      </w:r>
    </w:p>
    <w:p w14:paraId="2255545C" w14:textId="77777777" w:rsidR="00C402D8" w:rsidRPr="006A2310" w:rsidRDefault="00C402D8" w:rsidP="00F85597">
      <w:pPr>
        <w:spacing w:after="0" w:line="240" w:lineRule="auto"/>
        <w:jc w:val="both"/>
        <w:rPr>
          <w:rFonts w:ascii="Times New Roman" w:hAnsi="Times New Roman"/>
          <w:b/>
          <w:sz w:val="24"/>
          <w:szCs w:val="24"/>
        </w:rPr>
      </w:pPr>
    </w:p>
    <w:p w14:paraId="3E9200F9" w14:textId="77777777" w:rsidR="004B51E4" w:rsidRDefault="004B51E4" w:rsidP="004B51E4">
      <w:pPr>
        <w:spacing w:after="0" w:line="240" w:lineRule="auto"/>
        <w:jc w:val="both"/>
        <w:rPr>
          <w:rFonts w:ascii="Times New Roman" w:hAnsi="Times New Roman"/>
          <w:sz w:val="24"/>
          <w:szCs w:val="24"/>
        </w:rPr>
      </w:pPr>
      <w:r>
        <w:rPr>
          <w:rFonts w:ascii="Times New Roman" w:hAnsi="Times New Roman"/>
          <w:sz w:val="24"/>
          <w:szCs w:val="24"/>
        </w:rPr>
        <w:t xml:space="preserve">This course is an in-person course. Lectures and tutorials are in-person. </w:t>
      </w:r>
    </w:p>
    <w:p w14:paraId="023C291A" w14:textId="77777777" w:rsidR="00B038DA" w:rsidRPr="006A2310" w:rsidRDefault="00B038DA" w:rsidP="00061D2E">
      <w:pPr>
        <w:spacing w:after="0" w:line="240" w:lineRule="auto"/>
        <w:jc w:val="both"/>
        <w:rPr>
          <w:rFonts w:ascii="Times New Roman" w:hAnsi="Times New Roman"/>
          <w:sz w:val="24"/>
          <w:szCs w:val="24"/>
        </w:rPr>
      </w:pPr>
    </w:p>
    <w:p w14:paraId="59017959" w14:textId="77777777" w:rsidR="001F0BFD" w:rsidRDefault="001F0BFD" w:rsidP="003D2C33">
      <w:pPr>
        <w:spacing w:after="0" w:line="240" w:lineRule="auto"/>
        <w:jc w:val="both"/>
        <w:rPr>
          <w:rFonts w:ascii="Times New Roman" w:hAnsi="Times New Roman"/>
          <w:b/>
          <w:sz w:val="24"/>
          <w:szCs w:val="24"/>
        </w:rPr>
      </w:pPr>
    </w:p>
    <w:p w14:paraId="2899404D" w14:textId="77777777" w:rsidR="001F0BFD" w:rsidRDefault="001F0BFD" w:rsidP="003D2C33">
      <w:pPr>
        <w:spacing w:after="0" w:line="240" w:lineRule="auto"/>
        <w:jc w:val="both"/>
        <w:rPr>
          <w:rFonts w:ascii="Times New Roman" w:hAnsi="Times New Roman"/>
          <w:b/>
          <w:sz w:val="24"/>
          <w:szCs w:val="24"/>
        </w:rPr>
      </w:pPr>
    </w:p>
    <w:p w14:paraId="1A4482D9" w14:textId="77777777" w:rsidR="003D2C33" w:rsidRPr="008955A5" w:rsidRDefault="003D2C33" w:rsidP="003D2C33">
      <w:pPr>
        <w:spacing w:after="0" w:line="240" w:lineRule="auto"/>
        <w:jc w:val="both"/>
        <w:rPr>
          <w:rFonts w:ascii="Times New Roman" w:hAnsi="Times New Roman"/>
          <w:b/>
          <w:sz w:val="24"/>
          <w:szCs w:val="24"/>
        </w:rPr>
      </w:pPr>
      <w:r w:rsidRPr="008955A5">
        <w:rPr>
          <w:rFonts w:ascii="Times New Roman" w:hAnsi="Times New Roman"/>
          <w:b/>
          <w:sz w:val="24"/>
          <w:szCs w:val="24"/>
        </w:rPr>
        <w:lastRenderedPageBreak/>
        <w:t>Course Evaluation-Overview</w:t>
      </w:r>
    </w:p>
    <w:p w14:paraId="515C6D23" w14:textId="77777777" w:rsidR="003D2C33" w:rsidRPr="008955A5" w:rsidRDefault="003D2C33" w:rsidP="003D2C33">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656"/>
      </w:tblGrid>
      <w:tr w:rsidR="003D2C33" w:rsidRPr="008955A5" w14:paraId="2DD49127" w14:textId="77777777" w:rsidTr="00C119DE">
        <w:trPr>
          <w:trHeight w:val="432"/>
        </w:trPr>
        <w:tc>
          <w:tcPr>
            <w:tcW w:w="3888" w:type="dxa"/>
          </w:tcPr>
          <w:p w14:paraId="61D3BB4B" w14:textId="77777777" w:rsidR="003D2C33" w:rsidRPr="008955A5" w:rsidRDefault="003D2C33" w:rsidP="00151665">
            <w:pPr>
              <w:jc w:val="both"/>
              <w:rPr>
                <w:rFonts w:ascii="Times New Roman" w:hAnsi="Times New Roman"/>
                <w:sz w:val="24"/>
                <w:szCs w:val="24"/>
              </w:rPr>
            </w:pPr>
            <w:r>
              <w:rPr>
                <w:rFonts w:ascii="Times New Roman" w:hAnsi="Times New Roman"/>
                <w:sz w:val="24"/>
                <w:szCs w:val="24"/>
              </w:rPr>
              <w:t>Test 1</w:t>
            </w:r>
          </w:p>
        </w:tc>
        <w:tc>
          <w:tcPr>
            <w:tcW w:w="360" w:type="dxa"/>
          </w:tcPr>
          <w:p w14:paraId="12C51573" w14:textId="77777777" w:rsidR="003D2C33" w:rsidRPr="008955A5" w:rsidRDefault="006E3453" w:rsidP="00151665">
            <w:pPr>
              <w:jc w:val="both"/>
              <w:rPr>
                <w:rFonts w:ascii="Times New Roman" w:hAnsi="Times New Roman"/>
                <w:sz w:val="24"/>
                <w:szCs w:val="24"/>
              </w:rPr>
            </w:pPr>
            <w:r>
              <w:rPr>
                <w:rFonts w:ascii="Times New Roman" w:hAnsi="Times New Roman"/>
                <w:sz w:val="24"/>
                <w:szCs w:val="24"/>
              </w:rPr>
              <w:t>30</w:t>
            </w:r>
            <w:r w:rsidR="003D2C33">
              <w:rPr>
                <w:rFonts w:ascii="Times New Roman" w:hAnsi="Times New Roman"/>
                <w:sz w:val="24"/>
                <w:szCs w:val="24"/>
              </w:rPr>
              <w:t>%</w:t>
            </w:r>
          </w:p>
        </w:tc>
      </w:tr>
      <w:tr w:rsidR="00CD2BDC" w:rsidRPr="008955A5" w14:paraId="21125332" w14:textId="77777777" w:rsidTr="00C119DE">
        <w:trPr>
          <w:trHeight w:val="432"/>
        </w:trPr>
        <w:tc>
          <w:tcPr>
            <w:tcW w:w="3888" w:type="dxa"/>
          </w:tcPr>
          <w:p w14:paraId="4ED15DBC" w14:textId="77777777" w:rsidR="00CD2BDC" w:rsidRDefault="002D10C6" w:rsidP="00C119DE">
            <w:pPr>
              <w:jc w:val="both"/>
              <w:rPr>
                <w:rFonts w:ascii="Times New Roman" w:hAnsi="Times New Roman"/>
                <w:sz w:val="24"/>
                <w:szCs w:val="24"/>
              </w:rPr>
            </w:pPr>
            <w:r>
              <w:rPr>
                <w:rFonts w:ascii="Times New Roman" w:hAnsi="Times New Roman"/>
                <w:sz w:val="24"/>
                <w:szCs w:val="24"/>
              </w:rPr>
              <w:t xml:space="preserve">4 </w:t>
            </w:r>
            <w:r w:rsidR="00CD2BDC">
              <w:rPr>
                <w:rFonts w:ascii="Times New Roman" w:hAnsi="Times New Roman"/>
                <w:sz w:val="24"/>
                <w:szCs w:val="24"/>
              </w:rPr>
              <w:t>Reaction Pap</w:t>
            </w:r>
            <w:r w:rsidR="006E3453">
              <w:rPr>
                <w:rFonts w:ascii="Times New Roman" w:hAnsi="Times New Roman"/>
                <w:sz w:val="24"/>
                <w:szCs w:val="24"/>
              </w:rPr>
              <w:t xml:space="preserve">ers </w:t>
            </w:r>
          </w:p>
          <w:p w14:paraId="5105C399" w14:textId="77777777" w:rsidR="00C119DE" w:rsidRDefault="00C119DE" w:rsidP="00C119DE">
            <w:pPr>
              <w:jc w:val="both"/>
              <w:rPr>
                <w:rFonts w:ascii="Times New Roman" w:hAnsi="Times New Roman"/>
                <w:sz w:val="24"/>
                <w:szCs w:val="24"/>
              </w:rPr>
            </w:pPr>
            <w:r>
              <w:rPr>
                <w:rFonts w:ascii="Times New Roman" w:hAnsi="Times New Roman"/>
                <w:sz w:val="24"/>
                <w:szCs w:val="24"/>
              </w:rPr>
              <w:t>Guidelines and rubric on Avenue</w:t>
            </w:r>
          </w:p>
        </w:tc>
        <w:tc>
          <w:tcPr>
            <w:tcW w:w="360" w:type="dxa"/>
          </w:tcPr>
          <w:p w14:paraId="652D974D" w14:textId="77777777" w:rsidR="00CD2BDC" w:rsidRDefault="006E3453" w:rsidP="00151665">
            <w:pPr>
              <w:jc w:val="both"/>
              <w:rPr>
                <w:rFonts w:ascii="Times New Roman" w:hAnsi="Times New Roman"/>
                <w:sz w:val="24"/>
                <w:szCs w:val="24"/>
              </w:rPr>
            </w:pPr>
            <w:r>
              <w:rPr>
                <w:rFonts w:ascii="Times New Roman" w:hAnsi="Times New Roman"/>
                <w:sz w:val="24"/>
                <w:szCs w:val="24"/>
              </w:rPr>
              <w:t>3</w:t>
            </w:r>
            <w:r w:rsidR="00CD2BDC">
              <w:rPr>
                <w:rFonts w:ascii="Times New Roman" w:hAnsi="Times New Roman"/>
                <w:sz w:val="24"/>
                <w:szCs w:val="24"/>
              </w:rPr>
              <w:t>5%</w:t>
            </w:r>
          </w:p>
        </w:tc>
      </w:tr>
      <w:tr w:rsidR="003D2C33" w:rsidRPr="008955A5" w14:paraId="43202CD1" w14:textId="77777777" w:rsidTr="00C119DE">
        <w:trPr>
          <w:trHeight w:val="432"/>
        </w:trPr>
        <w:tc>
          <w:tcPr>
            <w:tcW w:w="3888" w:type="dxa"/>
          </w:tcPr>
          <w:p w14:paraId="570E600E" w14:textId="77777777" w:rsidR="003D2C33" w:rsidRPr="008955A5" w:rsidRDefault="003D2C33" w:rsidP="00151665">
            <w:pPr>
              <w:jc w:val="both"/>
              <w:rPr>
                <w:rFonts w:ascii="Times New Roman" w:hAnsi="Times New Roman"/>
                <w:sz w:val="24"/>
                <w:szCs w:val="24"/>
              </w:rPr>
            </w:pPr>
            <w:r>
              <w:rPr>
                <w:rFonts w:ascii="Times New Roman" w:hAnsi="Times New Roman"/>
                <w:sz w:val="24"/>
                <w:szCs w:val="24"/>
              </w:rPr>
              <w:t>Test 2</w:t>
            </w:r>
          </w:p>
        </w:tc>
        <w:tc>
          <w:tcPr>
            <w:tcW w:w="360" w:type="dxa"/>
          </w:tcPr>
          <w:p w14:paraId="5D87F072" w14:textId="77777777" w:rsidR="003D2C33" w:rsidRPr="008955A5" w:rsidRDefault="006E3453" w:rsidP="00151665">
            <w:pPr>
              <w:jc w:val="both"/>
              <w:rPr>
                <w:rFonts w:ascii="Times New Roman" w:hAnsi="Times New Roman"/>
                <w:sz w:val="24"/>
                <w:szCs w:val="24"/>
              </w:rPr>
            </w:pPr>
            <w:r>
              <w:rPr>
                <w:rFonts w:ascii="Times New Roman" w:hAnsi="Times New Roman"/>
                <w:sz w:val="24"/>
                <w:szCs w:val="24"/>
              </w:rPr>
              <w:t>35</w:t>
            </w:r>
            <w:r w:rsidR="003D2C33">
              <w:rPr>
                <w:rFonts w:ascii="Times New Roman" w:hAnsi="Times New Roman"/>
                <w:sz w:val="24"/>
                <w:szCs w:val="24"/>
              </w:rPr>
              <w:t>%</w:t>
            </w:r>
          </w:p>
        </w:tc>
      </w:tr>
    </w:tbl>
    <w:p w14:paraId="44641AE1" w14:textId="77777777" w:rsidR="003D2C33" w:rsidRDefault="003D2C33" w:rsidP="003D2C33">
      <w:pPr>
        <w:jc w:val="both"/>
        <w:rPr>
          <w:rFonts w:ascii="Times New Roman" w:hAnsi="Times New Roman"/>
          <w:b/>
          <w:sz w:val="24"/>
          <w:szCs w:val="24"/>
        </w:rPr>
      </w:pPr>
    </w:p>
    <w:p w14:paraId="4F67F21E" w14:textId="77777777" w:rsidR="003D2C33" w:rsidRPr="008955A5" w:rsidRDefault="003D2C33" w:rsidP="003D2C33">
      <w:pPr>
        <w:jc w:val="both"/>
        <w:rPr>
          <w:rFonts w:ascii="Times New Roman" w:hAnsi="Times New Roman"/>
          <w:b/>
          <w:sz w:val="24"/>
          <w:szCs w:val="24"/>
        </w:rPr>
      </w:pPr>
      <w:r w:rsidRPr="008955A5">
        <w:rPr>
          <w:rFonts w:ascii="Times New Roman" w:hAnsi="Times New Roman"/>
          <w:b/>
          <w:sz w:val="24"/>
          <w:szCs w:val="24"/>
        </w:rPr>
        <w:t>Course Evaluation-Details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8"/>
        <w:gridCol w:w="1350"/>
      </w:tblGrid>
      <w:tr w:rsidR="003D2C33" w:rsidRPr="008955A5" w14:paraId="0887EE40" w14:textId="77777777" w:rsidTr="00151665">
        <w:trPr>
          <w:trHeight w:val="432"/>
        </w:trPr>
        <w:tc>
          <w:tcPr>
            <w:tcW w:w="5958" w:type="dxa"/>
          </w:tcPr>
          <w:p w14:paraId="61C05492" w14:textId="77777777" w:rsidR="003D2C33" w:rsidRPr="008955A5" w:rsidRDefault="003D2C33" w:rsidP="00151665">
            <w:pPr>
              <w:jc w:val="both"/>
              <w:rPr>
                <w:rFonts w:ascii="Times New Roman" w:hAnsi="Times New Roman"/>
                <w:sz w:val="24"/>
                <w:szCs w:val="24"/>
              </w:rPr>
            </w:pPr>
            <w:r>
              <w:rPr>
                <w:rFonts w:ascii="Times New Roman" w:hAnsi="Times New Roman"/>
                <w:sz w:val="24"/>
                <w:szCs w:val="24"/>
              </w:rPr>
              <w:t>Test 1 Worth 30</w:t>
            </w:r>
            <w:r w:rsidRPr="008955A5">
              <w:rPr>
                <w:rFonts w:ascii="Times New Roman" w:hAnsi="Times New Roman"/>
                <w:sz w:val="24"/>
                <w:szCs w:val="24"/>
              </w:rPr>
              <w:t xml:space="preserve">%; Multiple Choice, True/False questions.  Tests are based on readings and lectures. </w:t>
            </w:r>
          </w:p>
        </w:tc>
        <w:tc>
          <w:tcPr>
            <w:tcW w:w="1350" w:type="dxa"/>
          </w:tcPr>
          <w:p w14:paraId="2A793F8E" w14:textId="77777777" w:rsidR="003D2C33" w:rsidRPr="008955A5" w:rsidRDefault="006E3453" w:rsidP="00151665">
            <w:pPr>
              <w:jc w:val="both"/>
              <w:rPr>
                <w:rFonts w:ascii="Times New Roman" w:hAnsi="Times New Roman"/>
                <w:sz w:val="24"/>
                <w:szCs w:val="24"/>
              </w:rPr>
            </w:pPr>
            <w:r>
              <w:rPr>
                <w:rFonts w:ascii="Times New Roman" w:hAnsi="Times New Roman"/>
                <w:sz w:val="24"/>
                <w:szCs w:val="24"/>
              </w:rPr>
              <w:t>30</w:t>
            </w:r>
            <w:r w:rsidR="003D2C33" w:rsidRPr="008955A5">
              <w:rPr>
                <w:rFonts w:ascii="Times New Roman" w:hAnsi="Times New Roman"/>
                <w:sz w:val="24"/>
                <w:szCs w:val="24"/>
              </w:rPr>
              <w:t xml:space="preserve">% </w:t>
            </w:r>
          </w:p>
        </w:tc>
      </w:tr>
      <w:tr w:rsidR="00CD2BDC" w:rsidRPr="008955A5" w14:paraId="35E4BDB6" w14:textId="77777777" w:rsidTr="00151665">
        <w:trPr>
          <w:trHeight w:val="432"/>
        </w:trPr>
        <w:tc>
          <w:tcPr>
            <w:tcW w:w="5958" w:type="dxa"/>
          </w:tcPr>
          <w:p w14:paraId="61CBC18C" w14:textId="77777777" w:rsidR="00CD2BDC" w:rsidRDefault="0024782A" w:rsidP="002D10C6">
            <w:pPr>
              <w:jc w:val="both"/>
              <w:rPr>
                <w:rFonts w:ascii="Times New Roman" w:hAnsi="Times New Roman"/>
                <w:sz w:val="24"/>
                <w:szCs w:val="24"/>
              </w:rPr>
            </w:pPr>
            <w:r>
              <w:rPr>
                <w:rFonts w:ascii="Times New Roman" w:hAnsi="Times New Roman"/>
                <w:sz w:val="24"/>
                <w:szCs w:val="24"/>
              </w:rPr>
              <w:t>Reaction Papers (4</w:t>
            </w:r>
            <w:r w:rsidR="00CD2BDC">
              <w:rPr>
                <w:rFonts w:ascii="Times New Roman" w:hAnsi="Times New Roman"/>
                <w:sz w:val="24"/>
                <w:szCs w:val="24"/>
              </w:rPr>
              <w:t xml:space="preserve"> </w:t>
            </w:r>
            <w:r w:rsidR="006E3453">
              <w:rPr>
                <w:rFonts w:ascii="Times New Roman" w:hAnsi="Times New Roman"/>
                <w:sz w:val="24"/>
                <w:szCs w:val="24"/>
              </w:rPr>
              <w:t xml:space="preserve">reaction papers, </w:t>
            </w:r>
            <w:proofErr w:type="gramStart"/>
            <w:r w:rsidR="005C6563">
              <w:rPr>
                <w:rFonts w:ascii="Times New Roman" w:hAnsi="Times New Roman"/>
                <w:sz w:val="24"/>
                <w:szCs w:val="24"/>
              </w:rPr>
              <w:t xml:space="preserve">guidelines </w:t>
            </w:r>
            <w:r w:rsidR="00C119DE">
              <w:rPr>
                <w:rFonts w:ascii="Times New Roman" w:hAnsi="Times New Roman"/>
                <w:sz w:val="24"/>
                <w:szCs w:val="24"/>
              </w:rPr>
              <w:t xml:space="preserve"> and</w:t>
            </w:r>
            <w:proofErr w:type="gramEnd"/>
            <w:r w:rsidR="00C119DE">
              <w:rPr>
                <w:rFonts w:ascii="Times New Roman" w:hAnsi="Times New Roman"/>
                <w:sz w:val="24"/>
                <w:szCs w:val="24"/>
              </w:rPr>
              <w:t xml:space="preserve"> rubric </w:t>
            </w:r>
            <w:r w:rsidR="005C6563">
              <w:rPr>
                <w:rFonts w:ascii="Times New Roman" w:hAnsi="Times New Roman"/>
                <w:sz w:val="24"/>
                <w:szCs w:val="24"/>
              </w:rPr>
              <w:t>provided on Avenue</w:t>
            </w:r>
            <w:r w:rsidR="00CD2BDC">
              <w:rPr>
                <w:rFonts w:ascii="Times New Roman" w:hAnsi="Times New Roman"/>
                <w:sz w:val="24"/>
                <w:szCs w:val="24"/>
              </w:rPr>
              <w:t>)</w:t>
            </w:r>
          </w:p>
        </w:tc>
        <w:tc>
          <w:tcPr>
            <w:tcW w:w="1350" w:type="dxa"/>
          </w:tcPr>
          <w:p w14:paraId="60CD0FD1" w14:textId="77777777" w:rsidR="00CD2BDC" w:rsidRDefault="006E3453" w:rsidP="00151665">
            <w:pPr>
              <w:jc w:val="both"/>
              <w:rPr>
                <w:rFonts w:ascii="Times New Roman" w:hAnsi="Times New Roman"/>
                <w:sz w:val="24"/>
                <w:szCs w:val="24"/>
                <w:lang w:val="it-IT"/>
              </w:rPr>
            </w:pPr>
            <w:r>
              <w:rPr>
                <w:rFonts w:ascii="Times New Roman" w:hAnsi="Times New Roman"/>
                <w:sz w:val="24"/>
                <w:szCs w:val="24"/>
                <w:lang w:val="it-IT"/>
              </w:rPr>
              <w:t>35</w:t>
            </w:r>
            <w:r w:rsidR="00CD2BDC">
              <w:rPr>
                <w:rFonts w:ascii="Times New Roman" w:hAnsi="Times New Roman"/>
                <w:sz w:val="24"/>
                <w:szCs w:val="24"/>
                <w:lang w:val="it-IT"/>
              </w:rPr>
              <w:t>%</w:t>
            </w:r>
          </w:p>
        </w:tc>
      </w:tr>
      <w:tr w:rsidR="003D2C33" w:rsidRPr="008955A5" w14:paraId="5D56D92B" w14:textId="77777777" w:rsidTr="00151665">
        <w:trPr>
          <w:trHeight w:val="432"/>
        </w:trPr>
        <w:tc>
          <w:tcPr>
            <w:tcW w:w="5958" w:type="dxa"/>
          </w:tcPr>
          <w:p w14:paraId="234EC177" w14:textId="77777777" w:rsidR="003D2C33" w:rsidRPr="008955A5" w:rsidRDefault="003D2C33" w:rsidP="00151665">
            <w:pPr>
              <w:jc w:val="both"/>
              <w:rPr>
                <w:rFonts w:ascii="Times New Roman" w:hAnsi="Times New Roman"/>
                <w:sz w:val="24"/>
                <w:szCs w:val="24"/>
              </w:rPr>
            </w:pPr>
            <w:r>
              <w:rPr>
                <w:rFonts w:ascii="Times New Roman" w:hAnsi="Times New Roman"/>
                <w:sz w:val="24"/>
                <w:szCs w:val="24"/>
              </w:rPr>
              <w:t>Test 2 Worth 3</w:t>
            </w:r>
            <w:r w:rsidRPr="008955A5">
              <w:rPr>
                <w:rFonts w:ascii="Times New Roman" w:hAnsi="Times New Roman"/>
                <w:sz w:val="24"/>
                <w:szCs w:val="24"/>
              </w:rPr>
              <w:t>5%; Multiple Choice, T</w:t>
            </w:r>
            <w:r>
              <w:rPr>
                <w:rFonts w:ascii="Times New Roman" w:hAnsi="Times New Roman"/>
                <w:sz w:val="24"/>
                <w:szCs w:val="24"/>
              </w:rPr>
              <w:t>rue/False questions.  Tests are</w:t>
            </w:r>
            <w:r w:rsidRPr="008955A5">
              <w:rPr>
                <w:rFonts w:ascii="Times New Roman" w:hAnsi="Times New Roman"/>
                <w:sz w:val="24"/>
                <w:szCs w:val="24"/>
              </w:rPr>
              <w:t xml:space="preserve"> based on readings and lectures. </w:t>
            </w:r>
            <w:r>
              <w:rPr>
                <w:rFonts w:ascii="Times New Roman" w:hAnsi="Times New Roman"/>
                <w:sz w:val="24"/>
                <w:szCs w:val="24"/>
              </w:rPr>
              <w:t>Test 2 is non-cumulative and will only include material covered after Test 1.</w:t>
            </w:r>
          </w:p>
        </w:tc>
        <w:tc>
          <w:tcPr>
            <w:tcW w:w="1350" w:type="dxa"/>
          </w:tcPr>
          <w:p w14:paraId="1F60BD9C" w14:textId="77777777" w:rsidR="003D2C33" w:rsidRPr="008955A5" w:rsidRDefault="006E3453" w:rsidP="00151665">
            <w:pPr>
              <w:jc w:val="both"/>
              <w:rPr>
                <w:rFonts w:ascii="Times New Roman" w:hAnsi="Times New Roman"/>
                <w:sz w:val="24"/>
                <w:szCs w:val="24"/>
                <w:lang w:val="it-IT"/>
              </w:rPr>
            </w:pPr>
            <w:r>
              <w:rPr>
                <w:rFonts w:ascii="Times New Roman" w:hAnsi="Times New Roman"/>
                <w:sz w:val="24"/>
                <w:szCs w:val="24"/>
                <w:lang w:val="it-IT"/>
              </w:rPr>
              <w:t>35</w:t>
            </w:r>
            <w:r w:rsidR="003D2C33" w:rsidRPr="008955A5">
              <w:rPr>
                <w:rFonts w:ascii="Times New Roman" w:hAnsi="Times New Roman"/>
                <w:sz w:val="24"/>
                <w:szCs w:val="24"/>
                <w:lang w:val="it-IT"/>
              </w:rPr>
              <w:t>%</w:t>
            </w:r>
          </w:p>
        </w:tc>
      </w:tr>
    </w:tbl>
    <w:p w14:paraId="67D63C1B" w14:textId="77777777" w:rsidR="003D2C33" w:rsidRDefault="003D2C33" w:rsidP="00082960">
      <w:pPr>
        <w:jc w:val="both"/>
        <w:rPr>
          <w:rFonts w:ascii="Times New Roman" w:hAnsi="Times New Roman"/>
          <w:b/>
          <w:sz w:val="24"/>
          <w:szCs w:val="24"/>
        </w:rPr>
      </w:pPr>
    </w:p>
    <w:p w14:paraId="20CCD0D2" w14:textId="77777777" w:rsidR="00082960" w:rsidRPr="00690F3B" w:rsidRDefault="00082960" w:rsidP="00082960">
      <w:pPr>
        <w:jc w:val="both"/>
        <w:rPr>
          <w:rFonts w:ascii="Times New Roman" w:hAnsi="Times New Roman"/>
          <w:sz w:val="24"/>
          <w:szCs w:val="24"/>
        </w:rPr>
      </w:pPr>
      <w:r w:rsidRPr="00690F3B">
        <w:rPr>
          <w:rFonts w:ascii="Times New Roman" w:hAnsi="Times New Roman"/>
          <w:b/>
          <w:sz w:val="24"/>
          <w:szCs w:val="24"/>
        </w:rPr>
        <w:t>Calendar of Topics and Readings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5"/>
        <w:gridCol w:w="3131"/>
        <w:gridCol w:w="3104"/>
      </w:tblGrid>
      <w:tr w:rsidR="00082960" w:rsidRPr="00F674ED" w14:paraId="200BFA99"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6C73C92D" w14:textId="77777777" w:rsidR="00082960" w:rsidRPr="00F674ED" w:rsidRDefault="00082960" w:rsidP="00151665">
            <w:pPr>
              <w:spacing w:after="0" w:line="240" w:lineRule="auto"/>
              <w:rPr>
                <w:rFonts w:ascii="Times New Roman" w:hAnsi="Times New Roman"/>
                <w:b/>
                <w:sz w:val="24"/>
                <w:szCs w:val="24"/>
              </w:rPr>
            </w:pPr>
            <w:r w:rsidRPr="00F674ED">
              <w:rPr>
                <w:rFonts w:ascii="Times New Roman" w:hAnsi="Times New Roman"/>
                <w:b/>
                <w:sz w:val="24"/>
                <w:szCs w:val="24"/>
              </w:rPr>
              <w:t>Date</w:t>
            </w:r>
          </w:p>
        </w:tc>
        <w:tc>
          <w:tcPr>
            <w:tcW w:w="3131" w:type="dxa"/>
            <w:tcBorders>
              <w:top w:val="single" w:sz="4" w:space="0" w:color="000000"/>
              <w:left w:val="single" w:sz="4" w:space="0" w:color="000000"/>
              <w:bottom w:val="single" w:sz="4" w:space="0" w:color="000000"/>
              <w:right w:val="single" w:sz="4" w:space="0" w:color="000000"/>
            </w:tcBorders>
          </w:tcPr>
          <w:p w14:paraId="30F9A8BA" w14:textId="77777777" w:rsidR="00082960" w:rsidRPr="00F674ED" w:rsidRDefault="00082960" w:rsidP="00151665">
            <w:pPr>
              <w:spacing w:after="0" w:line="240" w:lineRule="auto"/>
              <w:rPr>
                <w:rFonts w:ascii="Times New Roman" w:hAnsi="Times New Roman"/>
                <w:b/>
                <w:sz w:val="24"/>
                <w:szCs w:val="24"/>
              </w:rPr>
            </w:pPr>
            <w:r w:rsidRPr="00F674ED">
              <w:rPr>
                <w:rFonts w:ascii="Times New Roman" w:hAnsi="Times New Roman"/>
                <w:b/>
                <w:sz w:val="24"/>
                <w:szCs w:val="24"/>
              </w:rPr>
              <w:t>Topic</w:t>
            </w:r>
          </w:p>
        </w:tc>
        <w:tc>
          <w:tcPr>
            <w:tcW w:w="3104" w:type="dxa"/>
            <w:tcBorders>
              <w:top w:val="single" w:sz="4" w:space="0" w:color="000000"/>
              <w:left w:val="single" w:sz="4" w:space="0" w:color="000000"/>
              <w:bottom w:val="single" w:sz="4" w:space="0" w:color="000000"/>
              <w:right w:val="single" w:sz="4" w:space="0" w:color="000000"/>
            </w:tcBorders>
          </w:tcPr>
          <w:p w14:paraId="74CAB844" w14:textId="77777777" w:rsidR="00082960" w:rsidRPr="00F674ED" w:rsidRDefault="00082960" w:rsidP="00151665">
            <w:pPr>
              <w:spacing w:after="0" w:line="240" w:lineRule="auto"/>
              <w:rPr>
                <w:rFonts w:ascii="Times New Roman" w:hAnsi="Times New Roman"/>
                <w:b/>
                <w:sz w:val="24"/>
                <w:szCs w:val="24"/>
              </w:rPr>
            </w:pPr>
            <w:r w:rsidRPr="00F674ED">
              <w:rPr>
                <w:rFonts w:ascii="Times New Roman" w:hAnsi="Times New Roman"/>
                <w:b/>
                <w:sz w:val="24"/>
                <w:szCs w:val="24"/>
              </w:rPr>
              <w:t>Readings</w:t>
            </w:r>
          </w:p>
        </w:tc>
      </w:tr>
      <w:tr w:rsidR="00082960" w:rsidRPr="00F674ED" w14:paraId="506EA8A8"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069976A8"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Sep 8</w:t>
            </w:r>
          </w:p>
        </w:tc>
        <w:tc>
          <w:tcPr>
            <w:tcW w:w="3131" w:type="dxa"/>
            <w:tcBorders>
              <w:top w:val="single" w:sz="4" w:space="0" w:color="000000"/>
              <w:left w:val="single" w:sz="4" w:space="0" w:color="000000"/>
              <w:bottom w:val="single" w:sz="4" w:space="0" w:color="000000"/>
              <w:right w:val="single" w:sz="4" w:space="0" w:color="000000"/>
            </w:tcBorders>
          </w:tcPr>
          <w:p w14:paraId="4869D1EA"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Defining Families</w:t>
            </w:r>
          </w:p>
        </w:tc>
        <w:tc>
          <w:tcPr>
            <w:tcW w:w="3104" w:type="dxa"/>
            <w:tcBorders>
              <w:top w:val="single" w:sz="4" w:space="0" w:color="000000"/>
              <w:left w:val="single" w:sz="4" w:space="0" w:color="000000"/>
              <w:bottom w:val="single" w:sz="4" w:space="0" w:color="000000"/>
              <w:right w:val="single" w:sz="4" w:space="0" w:color="000000"/>
            </w:tcBorders>
          </w:tcPr>
          <w:p w14:paraId="1EA6D168" w14:textId="77777777" w:rsidR="0008296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Ch 1 McDaniel et al; pages 1-11</w:t>
            </w:r>
            <w:r>
              <w:rPr>
                <w:rFonts w:ascii="Times New Roman" w:hAnsi="Times New Roman"/>
                <w:sz w:val="24"/>
                <w:szCs w:val="24"/>
              </w:rPr>
              <w:t xml:space="preserve">; </w:t>
            </w:r>
            <w:r w:rsidRPr="006A2310">
              <w:rPr>
                <w:rFonts w:ascii="Times New Roman" w:hAnsi="Times New Roman"/>
                <w:sz w:val="24"/>
                <w:szCs w:val="24"/>
              </w:rPr>
              <w:t xml:space="preserve">Ch 1 </w:t>
            </w:r>
            <w:proofErr w:type="gramStart"/>
            <w:r w:rsidRPr="006A2310">
              <w:rPr>
                <w:rFonts w:ascii="Times New Roman" w:hAnsi="Times New Roman"/>
                <w:sz w:val="24"/>
                <w:szCs w:val="24"/>
              </w:rPr>
              <w:t>Fox :</w:t>
            </w:r>
            <w:proofErr w:type="gramEnd"/>
            <w:r w:rsidRPr="006A2310">
              <w:rPr>
                <w:rFonts w:ascii="Times New Roman" w:hAnsi="Times New Roman"/>
                <w:sz w:val="24"/>
                <w:szCs w:val="24"/>
              </w:rPr>
              <w:t xml:space="preserve"> pages 1-7 (Fox and Luxton)</w:t>
            </w:r>
            <w:r>
              <w:rPr>
                <w:rFonts w:ascii="Times New Roman" w:hAnsi="Times New Roman"/>
                <w:sz w:val="24"/>
                <w:szCs w:val="24"/>
              </w:rPr>
              <w:t xml:space="preserve">; </w:t>
            </w:r>
            <w:r w:rsidRPr="006A2310">
              <w:rPr>
                <w:rFonts w:ascii="Times New Roman" w:hAnsi="Times New Roman"/>
                <w:sz w:val="24"/>
                <w:szCs w:val="24"/>
              </w:rPr>
              <w:t>Chapter 2 Fox  (Edholm)</w:t>
            </w:r>
          </w:p>
          <w:p w14:paraId="00BC3CA1"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137420BE"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40490967"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Sep15</w:t>
            </w:r>
          </w:p>
        </w:tc>
        <w:tc>
          <w:tcPr>
            <w:tcW w:w="3131" w:type="dxa"/>
            <w:tcBorders>
              <w:top w:val="single" w:sz="4" w:space="0" w:color="000000"/>
              <w:left w:val="single" w:sz="4" w:space="0" w:color="000000"/>
              <w:bottom w:val="single" w:sz="4" w:space="0" w:color="000000"/>
              <w:right w:val="single" w:sz="4" w:space="0" w:color="000000"/>
            </w:tcBorders>
          </w:tcPr>
          <w:p w14:paraId="4CFA8797" w14:textId="77777777" w:rsidR="00082960" w:rsidRPr="00F674ED"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Introduction to Sociology of Families and Family Trends</w:t>
            </w:r>
          </w:p>
        </w:tc>
        <w:tc>
          <w:tcPr>
            <w:tcW w:w="3104" w:type="dxa"/>
            <w:tcBorders>
              <w:top w:val="single" w:sz="4" w:space="0" w:color="000000"/>
              <w:left w:val="single" w:sz="4" w:space="0" w:color="000000"/>
              <w:bottom w:val="single" w:sz="4" w:space="0" w:color="000000"/>
              <w:right w:val="single" w:sz="4" w:space="0" w:color="000000"/>
            </w:tcBorders>
          </w:tcPr>
          <w:p w14:paraId="42307729" w14:textId="77777777" w:rsidR="00082960" w:rsidRPr="006A2310" w:rsidRDefault="00082960" w:rsidP="00151665">
            <w:pPr>
              <w:spacing w:after="0" w:line="240" w:lineRule="auto"/>
              <w:jc w:val="both"/>
              <w:rPr>
                <w:rFonts w:ascii="Times New Roman" w:hAnsi="Times New Roman"/>
                <w:sz w:val="24"/>
                <w:szCs w:val="24"/>
              </w:rPr>
            </w:pPr>
            <w:r w:rsidRPr="006A2310">
              <w:rPr>
                <w:rFonts w:ascii="Times New Roman" w:hAnsi="Times New Roman"/>
                <w:sz w:val="24"/>
                <w:szCs w:val="24"/>
              </w:rPr>
              <w:t>Ch 2 McDaniel et al</w:t>
            </w:r>
          </w:p>
          <w:p w14:paraId="5858286D"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Ch 10 McDaniel et al</w:t>
            </w:r>
          </w:p>
          <w:p w14:paraId="4913B0D8"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7F84F3DA"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6918DD6E"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Sep 22</w:t>
            </w:r>
          </w:p>
        </w:tc>
        <w:tc>
          <w:tcPr>
            <w:tcW w:w="3131" w:type="dxa"/>
            <w:tcBorders>
              <w:top w:val="single" w:sz="4" w:space="0" w:color="000000"/>
              <w:left w:val="single" w:sz="4" w:space="0" w:color="000000"/>
              <w:bottom w:val="single" w:sz="4" w:space="0" w:color="000000"/>
              <w:right w:val="single" w:sz="4" w:space="0" w:color="000000"/>
            </w:tcBorders>
          </w:tcPr>
          <w:p w14:paraId="79F3BEF1"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Theoretical Perspectives on Families</w:t>
            </w:r>
          </w:p>
          <w:p w14:paraId="16F118AB" w14:textId="77777777" w:rsidR="00082960" w:rsidRPr="006A2310" w:rsidRDefault="00082960" w:rsidP="00151665">
            <w:pPr>
              <w:spacing w:after="0" w:line="240" w:lineRule="auto"/>
              <w:rPr>
                <w:rFonts w:ascii="Times New Roman" w:hAnsi="Times New Roman"/>
                <w:sz w:val="24"/>
                <w:szCs w:val="24"/>
              </w:rPr>
            </w:pPr>
          </w:p>
          <w:p w14:paraId="3A4C0800" w14:textId="77777777" w:rsidR="00082960" w:rsidRPr="00F674ED" w:rsidRDefault="00082960" w:rsidP="0015166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11DBC477" w14:textId="77777777" w:rsidR="00082960" w:rsidRPr="006A2310" w:rsidRDefault="00082960" w:rsidP="00151665">
            <w:pPr>
              <w:spacing w:after="0"/>
              <w:rPr>
                <w:rFonts w:ascii="Times New Roman" w:hAnsi="Times New Roman"/>
                <w:sz w:val="24"/>
                <w:szCs w:val="24"/>
              </w:rPr>
            </w:pPr>
            <w:r w:rsidRPr="006A2310">
              <w:rPr>
                <w:rFonts w:ascii="Times New Roman" w:hAnsi="Times New Roman"/>
                <w:sz w:val="24"/>
                <w:szCs w:val="24"/>
              </w:rPr>
              <w:t xml:space="preserve">Ch 1 </w:t>
            </w:r>
            <w:proofErr w:type="gramStart"/>
            <w:r w:rsidRPr="006A2310">
              <w:rPr>
                <w:rFonts w:ascii="Times New Roman" w:hAnsi="Times New Roman"/>
                <w:sz w:val="24"/>
                <w:szCs w:val="24"/>
              </w:rPr>
              <w:t>Fox :</w:t>
            </w:r>
            <w:proofErr w:type="gramEnd"/>
            <w:r w:rsidRPr="006A2310">
              <w:rPr>
                <w:rFonts w:ascii="Times New Roman" w:hAnsi="Times New Roman"/>
                <w:sz w:val="24"/>
                <w:szCs w:val="24"/>
              </w:rPr>
              <w:t xml:space="preserve"> 7-27  (Fox and Luxton)</w:t>
            </w:r>
            <w:r>
              <w:rPr>
                <w:rFonts w:ascii="Times New Roman" w:hAnsi="Times New Roman"/>
                <w:sz w:val="24"/>
                <w:szCs w:val="24"/>
              </w:rPr>
              <w:t xml:space="preserve">; </w:t>
            </w:r>
            <w:r w:rsidRPr="006A2310">
              <w:rPr>
                <w:rFonts w:ascii="Times New Roman" w:hAnsi="Times New Roman"/>
                <w:sz w:val="24"/>
                <w:szCs w:val="24"/>
              </w:rPr>
              <w:t>Ch 1 McDaniel et al; pages 13-28</w:t>
            </w:r>
          </w:p>
          <w:p w14:paraId="370CC240"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2573DA34"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2A8BF3E6"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Sep 29</w:t>
            </w:r>
          </w:p>
        </w:tc>
        <w:tc>
          <w:tcPr>
            <w:tcW w:w="3131" w:type="dxa"/>
            <w:tcBorders>
              <w:top w:val="single" w:sz="4" w:space="0" w:color="000000"/>
              <w:left w:val="single" w:sz="4" w:space="0" w:color="000000"/>
              <w:bottom w:val="single" w:sz="4" w:space="0" w:color="000000"/>
              <w:right w:val="single" w:sz="4" w:space="0" w:color="000000"/>
            </w:tcBorders>
          </w:tcPr>
          <w:p w14:paraId="56188237" w14:textId="77777777" w:rsidR="0008296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Families and Foraging Societies</w:t>
            </w:r>
          </w:p>
          <w:p w14:paraId="054852A6"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Families and Pre-Industrial Society</w:t>
            </w:r>
          </w:p>
        </w:tc>
        <w:tc>
          <w:tcPr>
            <w:tcW w:w="3104" w:type="dxa"/>
            <w:tcBorders>
              <w:top w:val="single" w:sz="4" w:space="0" w:color="000000"/>
              <w:left w:val="single" w:sz="4" w:space="0" w:color="000000"/>
              <w:bottom w:val="single" w:sz="4" w:space="0" w:color="000000"/>
              <w:right w:val="single" w:sz="4" w:space="0" w:color="000000"/>
            </w:tcBorders>
          </w:tcPr>
          <w:p w14:paraId="4297558A" w14:textId="77777777" w:rsidR="00082960" w:rsidRPr="006A2310" w:rsidRDefault="00082960" w:rsidP="00151665">
            <w:pPr>
              <w:spacing w:after="0"/>
              <w:rPr>
                <w:rFonts w:ascii="Times New Roman" w:hAnsi="Times New Roman"/>
                <w:sz w:val="24"/>
                <w:szCs w:val="24"/>
              </w:rPr>
            </w:pPr>
            <w:r w:rsidRPr="006A2310">
              <w:rPr>
                <w:rFonts w:ascii="Times New Roman" w:hAnsi="Times New Roman"/>
                <w:sz w:val="24"/>
                <w:szCs w:val="24"/>
              </w:rPr>
              <w:t>Chapter 3 Fox (Leacock)</w:t>
            </w:r>
          </w:p>
          <w:p w14:paraId="42B9618E" w14:textId="77777777" w:rsidR="00082960" w:rsidRPr="006A2310" w:rsidRDefault="00082960" w:rsidP="00151665">
            <w:pPr>
              <w:rPr>
                <w:rFonts w:ascii="Times New Roman" w:hAnsi="Times New Roman"/>
                <w:sz w:val="24"/>
                <w:szCs w:val="24"/>
              </w:rPr>
            </w:pPr>
            <w:r w:rsidRPr="006A2310">
              <w:rPr>
                <w:rFonts w:ascii="Times New Roman" w:hAnsi="Times New Roman"/>
                <w:sz w:val="24"/>
                <w:szCs w:val="24"/>
              </w:rPr>
              <w:t>Chapter 4 Fox (Tilly and Scott)</w:t>
            </w:r>
          </w:p>
          <w:p w14:paraId="5CE056EE"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296D5B32"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6886CC63"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lastRenderedPageBreak/>
              <w:t>Thurs Oct 6</w:t>
            </w:r>
          </w:p>
        </w:tc>
        <w:tc>
          <w:tcPr>
            <w:tcW w:w="3131" w:type="dxa"/>
            <w:tcBorders>
              <w:top w:val="single" w:sz="4" w:space="0" w:color="000000"/>
              <w:left w:val="single" w:sz="4" w:space="0" w:color="000000"/>
              <w:bottom w:val="single" w:sz="4" w:space="0" w:color="000000"/>
              <w:right w:val="single" w:sz="4" w:space="0" w:color="000000"/>
            </w:tcBorders>
          </w:tcPr>
          <w:p w14:paraId="165BE775"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 xml:space="preserve">Families and Industrialization; 1950s Families </w:t>
            </w:r>
          </w:p>
        </w:tc>
        <w:tc>
          <w:tcPr>
            <w:tcW w:w="3104" w:type="dxa"/>
            <w:tcBorders>
              <w:top w:val="single" w:sz="4" w:space="0" w:color="000000"/>
              <w:left w:val="single" w:sz="4" w:space="0" w:color="000000"/>
              <w:bottom w:val="single" w:sz="4" w:space="0" w:color="000000"/>
              <w:right w:val="single" w:sz="4" w:space="0" w:color="000000"/>
            </w:tcBorders>
          </w:tcPr>
          <w:p w14:paraId="5ECB1FC9" w14:textId="77777777" w:rsidR="00082960" w:rsidRPr="006A2310" w:rsidRDefault="00082960" w:rsidP="00151665">
            <w:pPr>
              <w:spacing w:after="0"/>
              <w:rPr>
                <w:rFonts w:ascii="Times New Roman" w:hAnsi="Times New Roman"/>
                <w:sz w:val="24"/>
                <w:szCs w:val="24"/>
              </w:rPr>
            </w:pPr>
            <w:r w:rsidRPr="006A2310">
              <w:rPr>
                <w:rFonts w:ascii="Times New Roman" w:hAnsi="Times New Roman"/>
                <w:sz w:val="24"/>
                <w:szCs w:val="24"/>
              </w:rPr>
              <w:t>Ch 5 Fox (Hareven)</w:t>
            </w:r>
          </w:p>
          <w:p w14:paraId="318F4946"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Ch 6 Fox (Margolis)</w:t>
            </w:r>
          </w:p>
          <w:p w14:paraId="60FAC171"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Ch 7 Fox (Adams)</w:t>
            </w:r>
          </w:p>
          <w:p w14:paraId="0EDC030A"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441EE3B0"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6350485B" w14:textId="77777777" w:rsidR="00082960" w:rsidRDefault="00082960" w:rsidP="00151665">
            <w:pPr>
              <w:spacing w:after="0" w:line="240" w:lineRule="auto"/>
              <w:rPr>
                <w:rFonts w:ascii="Times New Roman" w:hAnsi="Times New Roman"/>
                <w:sz w:val="24"/>
                <w:szCs w:val="24"/>
              </w:rPr>
            </w:pPr>
            <w:r>
              <w:rPr>
                <w:rFonts w:ascii="Times New Roman" w:hAnsi="Times New Roman"/>
                <w:sz w:val="24"/>
                <w:szCs w:val="24"/>
              </w:rPr>
              <w:t>Oct 10-14</w:t>
            </w:r>
          </w:p>
        </w:tc>
        <w:tc>
          <w:tcPr>
            <w:tcW w:w="3131" w:type="dxa"/>
            <w:tcBorders>
              <w:top w:val="single" w:sz="4" w:space="0" w:color="000000"/>
              <w:left w:val="single" w:sz="4" w:space="0" w:color="000000"/>
              <w:bottom w:val="single" w:sz="4" w:space="0" w:color="000000"/>
              <w:right w:val="single" w:sz="4" w:space="0" w:color="000000"/>
            </w:tcBorders>
          </w:tcPr>
          <w:p w14:paraId="19F4B7EF"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Mid-term Recess</w:t>
            </w:r>
          </w:p>
        </w:tc>
        <w:tc>
          <w:tcPr>
            <w:tcW w:w="3104" w:type="dxa"/>
            <w:tcBorders>
              <w:top w:val="single" w:sz="4" w:space="0" w:color="000000"/>
              <w:left w:val="single" w:sz="4" w:space="0" w:color="000000"/>
              <w:bottom w:val="single" w:sz="4" w:space="0" w:color="000000"/>
              <w:right w:val="single" w:sz="4" w:space="0" w:color="000000"/>
            </w:tcBorders>
          </w:tcPr>
          <w:p w14:paraId="5C40FC60"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0CC989E3"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7011B798"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Oct 20</w:t>
            </w:r>
          </w:p>
        </w:tc>
        <w:tc>
          <w:tcPr>
            <w:tcW w:w="3131" w:type="dxa"/>
            <w:tcBorders>
              <w:top w:val="single" w:sz="4" w:space="0" w:color="000000"/>
              <w:left w:val="single" w:sz="4" w:space="0" w:color="000000"/>
              <w:bottom w:val="single" w:sz="4" w:space="0" w:color="000000"/>
              <w:right w:val="single" w:sz="4" w:space="0" w:color="000000"/>
            </w:tcBorders>
          </w:tcPr>
          <w:p w14:paraId="72BD2832" w14:textId="77777777" w:rsidR="00082960" w:rsidRPr="00EC3E81" w:rsidRDefault="00082960" w:rsidP="00151665">
            <w:pPr>
              <w:spacing w:after="0" w:line="240" w:lineRule="auto"/>
              <w:rPr>
                <w:rFonts w:ascii="Times New Roman" w:hAnsi="Times New Roman"/>
                <w:b/>
                <w:sz w:val="24"/>
                <w:szCs w:val="24"/>
              </w:rPr>
            </w:pPr>
            <w:r w:rsidRPr="00EC3E81">
              <w:rPr>
                <w:rFonts w:ascii="Times New Roman" w:hAnsi="Times New Roman"/>
                <w:b/>
                <w:sz w:val="24"/>
                <w:szCs w:val="24"/>
              </w:rPr>
              <w:t>Test 1</w:t>
            </w:r>
          </w:p>
        </w:tc>
        <w:tc>
          <w:tcPr>
            <w:tcW w:w="3104" w:type="dxa"/>
            <w:tcBorders>
              <w:top w:val="single" w:sz="4" w:space="0" w:color="000000"/>
              <w:left w:val="single" w:sz="4" w:space="0" w:color="000000"/>
              <w:bottom w:val="single" w:sz="4" w:space="0" w:color="000000"/>
              <w:right w:val="single" w:sz="4" w:space="0" w:color="000000"/>
            </w:tcBorders>
          </w:tcPr>
          <w:p w14:paraId="5DBBE83E"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67B6BDFE"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2ABB8A81"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Oct 27</w:t>
            </w:r>
          </w:p>
        </w:tc>
        <w:tc>
          <w:tcPr>
            <w:tcW w:w="3131" w:type="dxa"/>
            <w:tcBorders>
              <w:top w:val="single" w:sz="4" w:space="0" w:color="000000"/>
              <w:left w:val="single" w:sz="4" w:space="0" w:color="000000"/>
              <w:bottom w:val="single" w:sz="4" w:space="0" w:color="000000"/>
              <w:right w:val="single" w:sz="4" w:space="0" w:color="000000"/>
            </w:tcBorders>
          </w:tcPr>
          <w:p w14:paraId="77BD43D0" w14:textId="77777777" w:rsidR="0008296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Canadian Families in the Past</w:t>
            </w:r>
            <w:r>
              <w:rPr>
                <w:rFonts w:ascii="Times New Roman" w:hAnsi="Times New Roman"/>
                <w:sz w:val="24"/>
                <w:szCs w:val="24"/>
              </w:rPr>
              <w:t xml:space="preserve"> &amp; Closing Decades of the 20thC</w:t>
            </w:r>
          </w:p>
          <w:p w14:paraId="32DF714F" w14:textId="77777777" w:rsidR="00082960" w:rsidRDefault="00082960" w:rsidP="00151665">
            <w:pPr>
              <w:spacing w:after="0" w:line="240" w:lineRule="auto"/>
              <w:rPr>
                <w:rFonts w:ascii="Times New Roman" w:hAnsi="Times New Roman"/>
                <w:sz w:val="24"/>
                <w:szCs w:val="24"/>
                <w:vertAlign w:val="superscript"/>
              </w:rPr>
            </w:pPr>
          </w:p>
          <w:p w14:paraId="410AA928" w14:textId="77777777" w:rsidR="00082960" w:rsidRPr="00F674ED" w:rsidRDefault="00082960" w:rsidP="0015166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51084BFB"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Ch 8 Fox (Luxton)</w:t>
            </w:r>
          </w:p>
          <w:p w14:paraId="4657BDF7" w14:textId="77777777" w:rsidR="00082960" w:rsidRPr="006A2310" w:rsidRDefault="00082960" w:rsidP="00151665">
            <w:pPr>
              <w:rPr>
                <w:rFonts w:ascii="Times New Roman" w:hAnsi="Times New Roman"/>
                <w:sz w:val="24"/>
                <w:szCs w:val="24"/>
              </w:rPr>
            </w:pPr>
            <w:r w:rsidRPr="006A2310">
              <w:rPr>
                <w:rFonts w:ascii="Times New Roman" w:hAnsi="Times New Roman"/>
                <w:sz w:val="24"/>
                <w:szCs w:val="24"/>
              </w:rPr>
              <w:t>Chapter 7 McDaniel et al</w:t>
            </w:r>
          </w:p>
          <w:p w14:paraId="2F1F8825"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19345FDA"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68A3AF35"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Nov 3</w:t>
            </w:r>
          </w:p>
        </w:tc>
        <w:tc>
          <w:tcPr>
            <w:tcW w:w="3131" w:type="dxa"/>
            <w:tcBorders>
              <w:top w:val="single" w:sz="4" w:space="0" w:color="000000"/>
              <w:left w:val="single" w:sz="4" w:space="0" w:color="000000"/>
              <w:bottom w:val="single" w:sz="4" w:space="0" w:color="000000"/>
              <w:right w:val="single" w:sz="4" w:space="0" w:color="000000"/>
            </w:tcBorders>
          </w:tcPr>
          <w:p w14:paraId="6A8580B5"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21</w:t>
            </w:r>
            <w:r w:rsidRPr="006A2310">
              <w:rPr>
                <w:rFonts w:ascii="Times New Roman" w:hAnsi="Times New Roman"/>
                <w:sz w:val="24"/>
                <w:szCs w:val="24"/>
                <w:vertAlign w:val="superscript"/>
              </w:rPr>
              <w:t>st</w:t>
            </w:r>
            <w:r w:rsidRPr="006A2310">
              <w:rPr>
                <w:rFonts w:ascii="Times New Roman" w:hAnsi="Times New Roman"/>
                <w:sz w:val="24"/>
                <w:szCs w:val="24"/>
              </w:rPr>
              <w:t xml:space="preserve"> C Families</w:t>
            </w:r>
          </w:p>
          <w:p w14:paraId="1EA794A5" w14:textId="77777777" w:rsidR="00082960" w:rsidRPr="006A2310" w:rsidRDefault="00082960" w:rsidP="00151665">
            <w:pPr>
              <w:spacing w:after="0" w:line="240" w:lineRule="auto"/>
              <w:rPr>
                <w:rFonts w:ascii="Times New Roman" w:hAnsi="Times New Roman"/>
                <w:sz w:val="24"/>
                <w:szCs w:val="24"/>
              </w:rPr>
            </w:pPr>
          </w:p>
          <w:p w14:paraId="1DFE3F35" w14:textId="77777777" w:rsidR="00E15450" w:rsidRPr="006E3453" w:rsidRDefault="00E15450" w:rsidP="00E15450">
            <w:pPr>
              <w:spacing w:after="0" w:line="240" w:lineRule="auto"/>
              <w:rPr>
                <w:rFonts w:ascii="Times New Roman" w:hAnsi="Times New Roman"/>
                <w:b/>
                <w:sz w:val="24"/>
                <w:szCs w:val="24"/>
              </w:rPr>
            </w:pPr>
            <w:r w:rsidRPr="006E3453">
              <w:rPr>
                <w:rFonts w:ascii="Times New Roman" w:hAnsi="Times New Roman"/>
                <w:b/>
                <w:sz w:val="24"/>
                <w:szCs w:val="24"/>
              </w:rPr>
              <w:t>Reaction Papers Due</w:t>
            </w:r>
            <w:r>
              <w:rPr>
                <w:rFonts w:ascii="Times New Roman" w:hAnsi="Times New Roman"/>
                <w:b/>
                <w:sz w:val="24"/>
                <w:szCs w:val="24"/>
              </w:rPr>
              <w:t xml:space="preserve"> </w:t>
            </w:r>
          </w:p>
          <w:p w14:paraId="3DCB8FBF" w14:textId="77777777" w:rsidR="00082960" w:rsidRPr="00F674ED" w:rsidRDefault="00082960" w:rsidP="00151665">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455674C4"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Ch 11 McDaniel et al</w:t>
            </w:r>
          </w:p>
          <w:p w14:paraId="20CA7000" w14:textId="77777777" w:rsidR="00082960" w:rsidRPr="006A2310" w:rsidRDefault="00082960" w:rsidP="00151665">
            <w:pPr>
              <w:spacing w:after="160" w:line="240" w:lineRule="auto"/>
              <w:rPr>
                <w:rFonts w:ascii="Times New Roman" w:hAnsi="Times New Roman"/>
                <w:sz w:val="24"/>
                <w:szCs w:val="24"/>
              </w:rPr>
            </w:pPr>
            <w:r w:rsidRPr="006A2310">
              <w:rPr>
                <w:rFonts w:ascii="Times New Roman" w:hAnsi="Times New Roman"/>
                <w:sz w:val="24"/>
                <w:szCs w:val="24"/>
              </w:rPr>
              <w:t>Ch 10 Fox (Sassler and Miller)</w:t>
            </w:r>
            <w:r>
              <w:rPr>
                <w:rFonts w:ascii="Times New Roman" w:hAnsi="Times New Roman"/>
                <w:sz w:val="24"/>
                <w:szCs w:val="24"/>
              </w:rPr>
              <w:t xml:space="preserve">; </w:t>
            </w:r>
            <w:r w:rsidRPr="006A2310">
              <w:rPr>
                <w:rFonts w:ascii="Times New Roman" w:hAnsi="Times New Roman"/>
                <w:sz w:val="24"/>
                <w:szCs w:val="24"/>
              </w:rPr>
              <w:t>Ch 14 Fox (Worts)</w:t>
            </w:r>
            <w:r>
              <w:rPr>
                <w:rFonts w:ascii="Times New Roman" w:hAnsi="Times New Roman"/>
                <w:sz w:val="24"/>
                <w:szCs w:val="24"/>
              </w:rPr>
              <w:t xml:space="preserve">; </w:t>
            </w:r>
            <w:r w:rsidRPr="006A2310">
              <w:rPr>
                <w:rFonts w:ascii="Times New Roman" w:hAnsi="Times New Roman"/>
                <w:sz w:val="24"/>
                <w:szCs w:val="24"/>
              </w:rPr>
              <w:t xml:space="preserve">Ch </w:t>
            </w:r>
            <w:proofErr w:type="gramStart"/>
            <w:r w:rsidRPr="006A2310">
              <w:rPr>
                <w:rFonts w:ascii="Times New Roman" w:hAnsi="Times New Roman"/>
                <w:sz w:val="24"/>
                <w:szCs w:val="24"/>
              </w:rPr>
              <w:t>19  (</w:t>
            </w:r>
            <w:proofErr w:type="gramEnd"/>
            <w:r w:rsidRPr="006A2310">
              <w:rPr>
                <w:rFonts w:ascii="Times New Roman" w:hAnsi="Times New Roman"/>
                <w:sz w:val="24"/>
                <w:szCs w:val="24"/>
              </w:rPr>
              <w:t>Man)</w:t>
            </w:r>
          </w:p>
          <w:p w14:paraId="11377FF4"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3F3BDBE7"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094DE81E"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Nov 10</w:t>
            </w:r>
          </w:p>
        </w:tc>
        <w:tc>
          <w:tcPr>
            <w:tcW w:w="3131" w:type="dxa"/>
            <w:tcBorders>
              <w:top w:val="single" w:sz="4" w:space="0" w:color="000000"/>
              <w:left w:val="single" w:sz="4" w:space="0" w:color="000000"/>
              <w:bottom w:val="single" w:sz="4" w:space="0" w:color="000000"/>
              <w:right w:val="single" w:sz="4" w:space="0" w:color="000000"/>
            </w:tcBorders>
          </w:tcPr>
          <w:p w14:paraId="0CCE8A0A"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Ethnicity, Immigration, and Family Life</w:t>
            </w:r>
          </w:p>
          <w:p w14:paraId="6A924B84" w14:textId="77777777" w:rsidR="00082960" w:rsidRDefault="00082960" w:rsidP="00151665">
            <w:pPr>
              <w:spacing w:after="0" w:line="240" w:lineRule="auto"/>
              <w:rPr>
                <w:rFonts w:ascii="Times New Roman" w:hAnsi="Times New Roman"/>
                <w:sz w:val="24"/>
                <w:szCs w:val="24"/>
              </w:rPr>
            </w:pPr>
          </w:p>
          <w:p w14:paraId="0967F567" w14:textId="77777777" w:rsidR="00082960" w:rsidRPr="00F674ED" w:rsidRDefault="00082960" w:rsidP="00E15450">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743E19DA"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 xml:space="preserve">Ch 20 Fox (Creese et al)  </w:t>
            </w:r>
          </w:p>
          <w:p w14:paraId="0D72AB32" w14:textId="77777777" w:rsidR="00082960" w:rsidRPr="006A2310" w:rsidRDefault="00082960" w:rsidP="00151665">
            <w:pPr>
              <w:spacing w:after="0" w:line="240" w:lineRule="auto"/>
              <w:rPr>
                <w:rFonts w:ascii="Times New Roman" w:hAnsi="Times New Roman"/>
                <w:sz w:val="24"/>
                <w:szCs w:val="24"/>
              </w:rPr>
            </w:pPr>
            <w:proofErr w:type="gramStart"/>
            <w:r w:rsidRPr="006A2310">
              <w:rPr>
                <w:rFonts w:ascii="Times New Roman" w:hAnsi="Times New Roman"/>
                <w:sz w:val="24"/>
                <w:szCs w:val="24"/>
              </w:rPr>
              <w:t>Ch  21</w:t>
            </w:r>
            <w:proofErr w:type="gramEnd"/>
            <w:r w:rsidRPr="006A2310">
              <w:rPr>
                <w:rFonts w:ascii="Times New Roman" w:hAnsi="Times New Roman"/>
                <w:sz w:val="24"/>
                <w:szCs w:val="24"/>
              </w:rPr>
              <w:t xml:space="preserve"> Fox (Somerville)</w:t>
            </w:r>
          </w:p>
          <w:p w14:paraId="031E5F54"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006A5457"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76700435" w14:textId="77777777" w:rsidR="00082960" w:rsidRDefault="00082960" w:rsidP="00151665">
            <w:pPr>
              <w:spacing w:after="0" w:line="240" w:lineRule="auto"/>
              <w:rPr>
                <w:rFonts w:ascii="Times New Roman" w:hAnsi="Times New Roman"/>
                <w:sz w:val="24"/>
                <w:szCs w:val="24"/>
              </w:rPr>
            </w:pPr>
            <w:r>
              <w:rPr>
                <w:rFonts w:ascii="Times New Roman" w:hAnsi="Times New Roman"/>
                <w:sz w:val="24"/>
                <w:szCs w:val="24"/>
              </w:rPr>
              <w:t>Thurs Nov 17</w:t>
            </w:r>
          </w:p>
        </w:tc>
        <w:tc>
          <w:tcPr>
            <w:tcW w:w="3131" w:type="dxa"/>
            <w:tcBorders>
              <w:top w:val="single" w:sz="4" w:space="0" w:color="000000"/>
              <w:left w:val="single" w:sz="4" w:space="0" w:color="000000"/>
              <w:bottom w:val="single" w:sz="4" w:space="0" w:color="000000"/>
              <w:right w:val="single" w:sz="4" w:space="0" w:color="000000"/>
            </w:tcBorders>
          </w:tcPr>
          <w:p w14:paraId="425E6D8C"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Partnering, Cohabitation, and Marriage</w:t>
            </w:r>
          </w:p>
          <w:p w14:paraId="3B9D7D49" w14:textId="77777777" w:rsidR="00082960" w:rsidRPr="006A2310" w:rsidRDefault="00082960" w:rsidP="00151665">
            <w:pPr>
              <w:spacing w:after="0" w:line="240" w:lineRule="auto"/>
              <w:rPr>
                <w:rFonts w:ascii="Times New Roman" w:hAnsi="Times New Roman"/>
                <w:sz w:val="24"/>
                <w:szCs w:val="24"/>
              </w:rPr>
            </w:pPr>
          </w:p>
          <w:p w14:paraId="23DC22CD" w14:textId="77777777" w:rsidR="00082960" w:rsidRPr="00F674ED" w:rsidRDefault="00082960" w:rsidP="00151665">
            <w:pPr>
              <w:spacing w:after="0" w:line="240" w:lineRule="auto"/>
              <w:rPr>
                <w:rFonts w:ascii="Times New Roman" w:hAnsi="Times New Roman"/>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4F2FDEAD"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Ch 11 Fox (Currie)</w:t>
            </w:r>
          </w:p>
          <w:p w14:paraId="7A7E6245"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Ch 3 McDaniel et al</w:t>
            </w:r>
          </w:p>
          <w:p w14:paraId="5D8CDF96" w14:textId="77777777" w:rsidR="00082960" w:rsidRDefault="00082960" w:rsidP="00151665">
            <w:pPr>
              <w:spacing w:after="0" w:line="240" w:lineRule="auto"/>
              <w:rPr>
                <w:rFonts w:ascii="Times New Roman" w:hAnsi="Times New Roman"/>
                <w:sz w:val="24"/>
                <w:szCs w:val="24"/>
              </w:rPr>
            </w:pPr>
          </w:p>
        </w:tc>
      </w:tr>
      <w:tr w:rsidR="00082960" w:rsidRPr="00F674ED" w14:paraId="29A5336D"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0A322EBA"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Nov 24</w:t>
            </w:r>
          </w:p>
        </w:tc>
        <w:tc>
          <w:tcPr>
            <w:tcW w:w="3131" w:type="dxa"/>
            <w:tcBorders>
              <w:top w:val="single" w:sz="4" w:space="0" w:color="000000"/>
              <w:left w:val="single" w:sz="4" w:space="0" w:color="000000"/>
              <w:bottom w:val="single" w:sz="4" w:space="0" w:color="000000"/>
              <w:right w:val="single" w:sz="4" w:space="0" w:color="000000"/>
            </w:tcBorders>
          </w:tcPr>
          <w:p w14:paraId="423753FD"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Intimate Relationships and Sexuality</w:t>
            </w:r>
          </w:p>
          <w:p w14:paraId="5F9DDBA6" w14:textId="77777777" w:rsidR="00082960" w:rsidRPr="006A2310" w:rsidRDefault="00082960" w:rsidP="00151665">
            <w:pPr>
              <w:spacing w:after="0" w:line="240" w:lineRule="auto"/>
              <w:rPr>
                <w:rFonts w:ascii="Times New Roman" w:hAnsi="Times New Roman"/>
                <w:sz w:val="24"/>
                <w:szCs w:val="24"/>
              </w:rPr>
            </w:pPr>
          </w:p>
          <w:p w14:paraId="46006372" w14:textId="77777777" w:rsidR="00082960" w:rsidRPr="00364087" w:rsidRDefault="00082960" w:rsidP="00151665">
            <w:pPr>
              <w:spacing w:after="0" w:line="240" w:lineRule="auto"/>
              <w:rPr>
                <w:rFonts w:ascii="Times New Roman" w:hAnsi="Times New Roman"/>
                <w:b/>
                <w:sz w:val="24"/>
                <w:szCs w:val="24"/>
              </w:rPr>
            </w:pPr>
          </w:p>
        </w:tc>
        <w:tc>
          <w:tcPr>
            <w:tcW w:w="3104" w:type="dxa"/>
            <w:tcBorders>
              <w:top w:val="single" w:sz="4" w:space="0" w:color="000000"/>
              <w:left w:val="single" w:sz="4" w:space="0" w:color="000000"/>
              <w:bottom w:val="single" w:sz="4" w:space="0" w:color="000000"/>
              <w:right w:val="single" w:sz="4" w:space="0" w:color="000000"/>
            </w:tcBorders>
          </w:tcPr>
          <w:p w14:paraId="17F3D4B9"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Chapter 4 McDaniel et al</w:t>
            </w:r>
          </w:p>
          <w:p w14:paraId="00347B8D" w14:textId="77777777" w:rsidR="00082960" w:rsidRPr="006A2310" w:rsidRDefault="00082960" w:rsidP="00151665">
            <w:pPr>
              <w:spacing w:after="0" w:line="240" w:lineRule="auto"/>
              <w:rPr>
                <w:rFonts w:ascii="Times New Roman" w:hAnsi="Times New Roman"/>
                <w:sz w:val="24"/>
                <w:szCs w:val="24"/>
              </w:rPr>
            </w:pPr>
            <w:r w:rsidRPr="006A2310">
              <w:rPr>
                <w:rFonts w:ascii="Times New Roman" w:hAnsi="Times New Roman"/>
                <w:sz w:val="24"/>
                <w:szCs w:val="24"/>
              </w:rPr>
              <w:t xml:space="preserve">Ch 12 Fox (Beres)  </w:t>
            </w:r>
          </w:p>
          <w:p w14:paraId="7874887E"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7B6836BC"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41B2A2CE"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Dec 1</w:t>
            </w:r>
          </w:p>
        </w:tc>
        <w:tc>
          <w:tcPr>
            <w:tcW w:w="3131" w:type="dxa"/>
            <w:tcBorders>
              <w:top w:val="single" w:sz="4" w:space="0" w:color="000000"/>
              <w:left w:val="single" w:sz="4" w:space="0" w:color="000000"/>
              <w:bottom w:val="single" w:sz="4" w:space="0" w:color="000000"/>
              <w:right w:val="single" w:sz="4" w:space="0" w:color="000000"/>
            </w:tcBorders>
          </w:tcPr>
          <w:p w14:paraId="7D1C9A3D" w14:textId="77777777" w:rsidR="00082960" w:rsidRPr="0080002D" w:rsidRDefault="00082960" w:rsidP="00151665">
            <w:pPr>
              <w:spacing w:after="0" w:line="240" w:lineRule="auto"/>
              <w:rPr>
                <w:rFonts w:ascii="Times New Roman" w:hAnsi="Times New Roman"/>
                <w:b/>
                <w:sz w:val="24"/>
                <w:szCs w:val="24"/>
              </w:rPr>
            </w:pPr>
            <w:r w:rsidRPr="0080002D">
              <w:rPr>
                <w:rFonts w:ascii="Times New Roman" w:hAnsi="Times New Roman"/>
                <w:b/>
                <w:sz w:val="24"/>
                <w:szCs w:val="24"/>
              </w:rPr>
              <w:t>Test 2</w:t>
            </w:r>
          </w:p>
        </w:tc>
        <w:tc>
          <w:tcPr>
            <w:tcW w:w="3104" w:type="dxa"/>
            <w:tcBorders>
              <w:top w:val="single" w:sz="4" w:space="0" w:color="000000"/>
              <w:left w:val="single" w:sz="4" w:space="0" w:color="000000"/>
              <w:bottom w:val="single" w:sz="4" w:space="0" w:color="000000"/>
              <w:right w:val="single" w:sz="4" w:space="0" w:color="000000"/>
            </w:tcBorders>
          </w:tcPr>
          <w:p w14:paraId="4D561B75" w14:textId="77777777" w:rsidR="00082960" w:rsidRPr="00F674ED" w:rsidRDefault="00082960" w:rsidP="00151665">
            <w:pPr>
              <w:spacing w:after="0" w:line="240" w:lineRule="auto"/>
              <w:rPr>
                <w:rFonts w:ascii="Times New Roman" w:hAnsi="Times New Roman"/>
                <w:sz w:val="24"/>
                <w:szCs w:val="24"/>
              </w:rPr>
            </w:pPr>
          </w:p>
        </w:tc>
      </w:tr>
      <w:tr w:rsidR="00082960" w:rsidRPr="00F674ED" w14:paraId="1D0865E5" w14:textId="77777777" w:rsidTr="00151665">
        <w:tc>
          <w:tcPr>
            <w:tcW w:w="3115" w:type="dxa"/>
            <w:tcBorders>
              <w:top w:val="single" w:sz="4" w:space="0" w:color="000000"/>
              <w:left w:val="single" w:sz="4" w:space="0" w:color="000000"/>
              <w:bottom w:val="single" w:sz="4" w:space="0" w:color="000000"/>
              <w:right w:val="single" w:sz="4" w:space="0" w:color="000000"/>
            </w:tcBorders>
          </w:tcPr>
          <w:p w14:paraId="6808C554"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Thurs Dec 8</w:t>
            </w:r>
          </w:p>
        </w:tc>
        <w:tc>
          <w:tcPr>
            <w:tcW w:w="3131" w:type="dxa"/>
            <w:tcBorders>
              <w:top w:val="single" w:sz="4" w:space="0" w:color="000000"/>
              <w:left w:val="single" w:sz="4" w:space="0" w:color="000000"/>
              <w:bottom w:val="single" w:sz="4" w:space="0" w:color="000000"/>
              <w:right w:val="single" w:sz="4" w:space="0" w:color="000000"/>
            </w:tcBorders>
          </w:tcPr>
          <w:p w14:paraId="33870B3F" w14:textId="77777777" w:rsidR="00082960" w:rsidRPr="00F674ED" w:rsidRDefault="00082960" w:rsidP="00151665">
            <w:pPr>
              <w:spacing w:after="0" w:line="240" w:lineRule="auto"/>
              <w:rPr>
                <w:rFonts w:ascii="Times New Roman" w:hAnsi="Times New Roman"/>
                <w:sz w:val="24"/>
                <w:szCs w:val="24"/>
              </w:rPr>
            </w:pPr>
            <w:r>
              <w:rPr>
                <w:rFonts w:ascii="Times New Roman" w:hAnsi="Times New Roman"/>
                <w:sz w:val="24"/>
                <w:szCs w:val="24"/>
              </w:rPr>
              <w:t>Course Wrap Up</w:t>
            </w:r>
          </w:p>
        </w:tc>
        <w:tc>
          <w:tcPr>
            <w:tcW w:w="3104" w:type="dxa"/>
            <w:tcBorders>
              <w:top w:val="single" w:sz="4" w:space="0" w:color="000000"/>
              <w:left w:val="single" w:sz="4" w:space="0" w:color="000000"/>
              <w:bottom w:val="single" w:sz="4" w:space="0" w:color="000000"/>
              <w:right w:val="single" w:sz="4" w:space="0" w:color="000000"/>
            </w:tcBorders>
          </w:tcPr>
          <w:p w14:paraId="5EC740A8" w14:textId="77777777" w:rsidR="00082960" w:rsidRPr="00F674ED" w:rsidRDefault="00082960" w:rsidP="00151665">
            <w:pPr>
              <w:spacing w:after="0" w:line="240" w:lineRule="auto"/>
              <w:rPr>
                <w:rFonts w:ascii="Times New Roman" w:hAnsi="Times New Roman"/>
                <w:sz w:val="24"/>
                <w:szCs w:val="24"/>
              </w:rPr>
            </w:pPr>
          </w:p>
        </w:tc>
      </w:tr>
    </w:tbl>
    <w:p w14:paraId="6639B524" w14:textId="77777777" w:rsidR="00082960" w:rsidRDefault="00082960" w:rsidP="00082960"/>
    <w:p w14:paraId="4EE713B3" w14:textId="77777777" w:rsidR="006E3453" w:rsidRDefault="006E3453" w:rsidP="00336391">
      <w:pPr>
        <w:spacing w:before="100" w:beforeAutospacing="1" w:after="100" w:afterAutospacing="1" w:line="240" w:lineRule="auto"/>
        <w:rPr>
          <w:rFonts w:ascii="Times New Roman" w:hAnsi="Times New Roman"/>
          <w:b/>
          <w:color w:val="000000"/>
          <w:sz w:val="24"/>
          <w:szCs w:val="24"/>
        </w:rPr>
      </w:pPr>
      <w:r>
        <w:rPr>
          <w:rFonts w:ascii="Times New Roman" w:hAnsi="Times New Roman"/>
          <w:b/>
          <w:color w:val="000000"/>
          <w:sz w:val="24"/>
          <w:szCs w:val="24"/>
        </w:rPr>
        <w:t>Reaction Papers</w:t>
      </w:r>
    </w:p>
    <w:p w14:paraId="11EB89E7" w14:textId="77777777" w:rsidR="006E3453" w:rsidRPr="006E3453" w:rsidRDefault="006E3453" w:rsidP="00336391">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Students are required to submit four reaction papers. Each reaction paper will be based on one reading.  You are not expected to cover an entire reading in one reaction paper. You </w:t>
      </w:r>
      <w:r w:rsidR="00764AE6">
        <w:rPr>
          <w:rFonts w:ascii="Times New Roman" w:hAnsi="Times New Roman"/>
          <w:color w:val="000000"/>
          <w:sz w:val="24"/>
          <w:szCs w:val="24"/>
        </w:rPr>
        <w:t>are advised to</w:t>
      </w:r>
      <w:r>
        <w:rPr>
          <w:rFonts w:ascii="Times New Roman" w:hAnsi="Times New Roman"/>
          <w:color w:val="000000"/>
          <w:sz w:val="24"/>
          <w:szCs w:val="24"/>
        </w:rPr>
        <w:t xml:space="preserve"> select one idea/finding/point/argument/theme from the reading a</w:t>
      </w:r>
      <w:r w:rsidR="006438FB">
        <w:rPr>
          <w:rFonts w:ascii="Times New Roman" w:hAnsi="Times New Roman"/>
          <w:color w:val="000000"/>
          <w:sz w:val="24"/>
          <w:szCs w:val="24"/>
        </w:rPr>
        <w:t xml:space="preserve">nd provide a thoughtful discussion of </w:t>
      </w:r>
      <w:r>
        <w:rPr>
          <w:rFonts w:ascii="Times New Roman" w:hAnsi="Times New Roman"/>
          <w:color w:val="000000"/>
          <w:sz w:val="24"/>
          <w:szCs w:val="24"/>
        </w:rPr>
        <w:t xml:space="preserve">the point that you have selected.  You should base the reaction paper on the course readings; no additional sources are required. </w:t>
      </w:r>
      <w:r w:rsidR="0024782A">
        <w:rPr>
          <w:rFonts w:ascii="Times New Roman" w:hAnsi="Times New Roman"/>
          <w:color w:val="000000"/>
          <w:sz w:val="24"/>
          <w:szCs w:val="24"/>
        </w:rPr>
        <w:t xml:space="preserve">Instructions </w:t>
      </w:r>
      <w:r w:rsidR="006438FB">
        <w:rPr>
          <w:rFonts w:ascii="Times New Roman" w:hAnsi="Times New Roman"/>
          <w:color w:val="000000"/>
          <w:sz w:val="24"/>
          <w:szCs w:val="24"/>
        </w:rPr>
        <w:t xml:space="preserve">and a rubric </w:t>
      </w:r>
      <w:r w:rsidR="0024782A">
        <w:rPr>
          <w:rFonts w:ascii="Times New Roman" w:hAnsi="Times New Roman"/>
          <w:color w:val="000000"/>
          <w:sz w:val="24"/>
          <w:szCs w:val="24"/>
        </w:rPr>
        <w:t>will be provided on Avenue.</w:t>
      </w:r>
    </w:p>
    <w:p w14:paraId="14162E86" w14:textId="77777777" w:rsidR="00622E50" w:rsidRDefault="006E3453" w:rsidP="00336391">
      <w:pPr>
        <w:spacing w:before="100" w:beforeAutospacing="1" w:after="100" w:afterAutospacing="1" w:line="240" w:lineRule="auto"/>
        <w:rPr>
          <w:rFonts w:ascii="Times New Roman" w:hAnsi="Times New Roman"/>
          <w:b/>
          <w:color w:val="000000"/>
          <w:sz w:val="24"/>
          <w:szCs w:val="24"/>
        </w:rPr>
      </w:pPr>
      <w:r>
        <w:rPr>
          <w:rFonts w:ascii="Times New Roman" w:hAnsi="Times New Roman"/>
          <w:b/>
          <w:color w:val="000000"/>
          <w:sz w:val="24"/>
          <w:szCs w:val="24"/>
        </w:rPr>
        <w:t>Late Papers</w:t>
      </w:r>
    </w:p>
    <w:p w14:paraId="320388B9" w14:textId="77777777" w:rsidR="00622E50" w:rsidRPr="00622E50" w:rsidRDefault="00622E50" w:rsidP="00336391">
      <w:pPr>
        <w:spacing w:before="100" w:beforeAutospacing="1" w:after="100" w:afterAutospacing="1" w:line="240" w:lineRule="auto"/>
        <w:rPr>
          <w:rFonts w:ascii="Times New Roman" w:hAnsi="Times New Roman"/>
          <w:color w:val="000000"/>
          <w:sz w:val="24"/>
          <w:szCs w:val="24"/>
        </w:rPr>
      </w:pPr>
      <w:r w:rsidRPr="00622E50">
        <w:rPr>
          <w:rFonts w:ascii="Times New Roman" w:hAnsi="Times New Roman"/>
          <w:color w:val="000000"/>
          <w:sz w:val="24"/>
          <w:szCs w:val="24"/>
        </w:rPr>
        <w:t>5% penalty per day late.</w:t>
      </w:r>
    </w:p>
    <w:p w14:paraId="4CA0E3F8" w14:textId="77777777" w:rsidR="00336391" w:rsidRPr="006A2310" w:rsidRDefault="00336391" w:rsidP="00336391">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lastRenderedPageBreak/>
        <w:t>Absences, Missed Work, Illness</w:t>
      </w:r>
    </w:p>
    <w:p w14:paraId="535674DD"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In the event of an absence for medical or other reasons, students should review and follow the Academic Regulation in the Undergraduate Calendar “Requests for Relief for Missed Academic Term Work”.</w:t>
      </w:r>
    </w:p>
    <w:p w14:paraId="36CE1EF9" w14:textId="77777777" w:rsidR="00336391" w:rsidRPr="006A2310" w:rsidRDefault="00336391" w:rsidP="00336391">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Avenue to Learn</w:t>
      </w:r>
    </w:p>
    <w:p w14:paraId="1C870463"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 xml:space="preserve">In this course we will be using Avenue to Learn. Students should be aware that, when they access the electronic components of this course, private information such as first and last names, </w:t>
      </w:r>
      <w:proofErr w:type="gramStart"/>
      <w:r w:rsidRPr="006A2310">
        <w:rPr>
          <w:rFonts w:ascii="Times New Roman" w:hAnsi="Times New Roman"/>
          <w:color w:val="000000"/>
          <w:sz w:val="24"/>
          <w:szCs w:val="24"/>
        </w:rPr>
        <w:t>user names</w:t>
      </w:r>
      <w:proofErr w:type="gramEnd"/>
      <w:r w:rsidRPr="006A2310">
        <w:rPr>
          <w:rFonts w:ascii="Times New Roman" w:hAnsi="Times New Roman"/>
          <w:color w:val="000000"/>
          <w:sz w:val="24"/>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6A2310">
        <w:rPr>
          <w:rFonts w:ascii="Times New Roman" w:hAnsi="Times New Roman"/>
          <w:color w:val="000000"/>
          <w:sz w:val="24"/>
          <w:szCs w:val="24"/>
        </w:rPr>
        <w:t>disclosure</w:t>
      </w:r>
      <w:proofErr w:type="gramEnd"/>
      <w:r w:rsidRPr="006A2310">
        <w:rPr>
          <w:rFonts w:ascii="Times New Roman" w:hAnsi="Times New Roman"/>
          <w:color w:val="000000"/>
          <w:sz w:val="24"/>
          <w:szCs w:val="24"/>
        </w:rPr>
        <w:t xml:space="preserve"> please discuss this with the course instructor.</w:t>
      </w:r>
    </w:p>
    <w:p w14:paraId="02BFF9D9" w14:textId="77777777" w:rsidR="005E417B" w:rsidRPr="005E417B" w:rsidRDefault="005E417B" w:rsidP="005E417B">
      <w:pPr>
        <w:spacing w:before="100" w:beforeAutospacing="1" w:after="100" w:afterAutospacing="1" w:line="240" w:lineRule="auto"/>
        <w:rPr>
          <w:rFonts w:ascii="Times New Roman" w:hAnsi="Times New Roman"/>
          <w:b/>
          <w:color w:val="000000"/>
          <w:sz w:val="24"/>
          <w:szCs w:val="24"/>
        </w:rPr>
      </w:pPr>
      <w:r w:rsidRPr="005E417B">
        <w:rPr>
          <w:rFonts w:ascii="Times New Roman" w:hAnsi="Times New Roman"/>
          <w:b/>
          <w:color w:val="000000"/>
          <w:sz w:val="24"/>
          <w:szCs w:val="24"/>
        </w:rPr>
        <w:t>Turnitin.com</w:t>
      </w:r>
    </w:p>
    <w:p w14:paraId="19E0AFEF" w14:textId="77777777" w:rsidR="005E417B" w:rsidRPr="005E417B" w:rsidRDefault="005E417B" w:rsidP="005E417B">
      <w:pPr>
        <w:spacing w:before="100" w:beforeAutospacing="1" w:after="100" w:afterAutospacing="1" w:line="240" w:lineRule="auto"/>
        <w:rPr>
          <w:rFonts w:ascii="Times New Roman" w:hAnsi="Times New Roman"/>
          <w:color w:val="000000"/>
          <w:sz w:val="24"/>
          <w:szCs w:val="24"/>
        </w:rPr>
      </w:pPr>
      <w:r w:rsidRPr="005E417B">
        <w:rPr>
          <w:rFonts w:ascii="Times New Roman" w:hAnsi="Times New Roman"/>
          <w:color w:val="000000"/>
          <w:sz w:val="24"/>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w:t>
      </w:r>
      <w:proofErr w:type="gramStart"/>
      <w:r w:rsidRPr="005E417B">
        <w:rPr>
          <w:rFonts w:ascii="Times New Roman" w:hAnsi="Times New Roman"/>
          <w:color w:val="000000"/>
          <w:sz w:val="24"/>
          <w:szCs w:val="24"/>
        </w:rPr>
        <w:t>information</w:t>
      </w:r>
      <w:proofErr w:type="gramEnd"/>
      <w:r w:rsidRPr="005E417B">
        <w:rPr>
          <w:rFonts w:ascii="Times New Roman" w:hAnsi="Times New Roman"/>
          <w:color w:val="000000"/>
          <w:sz w:val="24"/>
          <w:szCs w:val="24"/>
        </w:rPr>
        <w:t xml:space="preserve"> please refer to the Turnitin.com Policy.</w:t>
      </w:r>
    </w:p>
    <w:p w14:paraId="5BCA1CD8" w14:textId="77777777" w:rsidR="00336391" w:rsidRPr="006A2310" w:rsidRDefault="00336391" w:rsidP="00336391">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University Policies</w:t>
      </w:r>
    </w:p>
    <w:p w14:paraId="73C18413" w14:textId="77777777" w:rsidR="00336391" w:rsidRPr="006A2310" w:rsidRDefault="00336391" w:rsidP="00336391">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Academic Integrity Statement</w:t>
      </w:r>
    </w:p>
    <w:p w14:paraId="61F4C589"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You are expected to exhibit honesty and use ethical behaviour in all aspects of the learning process. Academic credentials you earn are rooted in principles of honesty and academic integrity.</w:t>
      </w:r>
    </w:p>
    <w:p w14:paraId="064B03B2"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 xml:space="preserve">Academic dishonesty is to knowingly act or fail to act in a way that results or could result in unearned academic credit or advantage. This behaviour can result in serious consequences, </w:t>
      </w:r>
      <w:proofErr w:type="gramStart"/>
      <w:r w:rsidRPr="006A2310">
        <w:rPr>
          <w:rFonts w:ascii="Times New Roman" w:hAnsi="Times New Roman"/>
          <w:color w:val="000000"/>
          <w:sz w:val="24"/>
          <w:szCs w:val="24"/>
        </w:rPr>
        <w:t>e.g.</w:t>
      </w:r>
      <w:proofErr w:type="gramEnd"/>
      <w:r w:rsidRPr="006A2310">
        <w:rPr>
          <w:rFonts w:ascii="Times New Roman" w:hAnsi="Times New Roman"/>
          <w:color w:val="000000"/>
          <w:sz w:val="24"/>
          <w:szCs w:val="24"/>
        </w:rPr>
        <w:t xml:space="preserve"> the grade of zero on an assignment, loss of credit with a notation on the transcript (notation reads: “Grade of F assigned for academic dishonesty”), and/or suspension or expulsion from the university.</w:t>
      </w:r>
    </w:p>
    <w:p w14:paraId="06D97EDC"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It is your responsibility to understand what constitutes academic dishonesty. For information on the various types of academic dishonesty please refer to the Academic Integrity Policy.</w:t>
      </w:r>
    </w:p>
    <w:p w14:paraId="60E4846D"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The following illustrates only three forms of academic dishonesty</w:t>
      </w:r>
    </w:p>
    <w:p w14:paraId="39B946E1"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lastRenderedPageBreak/>
        <w:t xml:space="preserve">· Plagiarism, </w:t>
      </w:r>
      <w:proofErr w:type="gramStart"/>
      <w:r w:rsidRPr="006A2310">
        <w:rPr>
          <w:rFonts w:ascii="Times New Roman" w:hAnsi="Times New Roman"/>
          <w:color w:val="000000"/>
          <w:sz w:val="24"/>
          <w:szCs w:val="24"/>
        </w:rPr>
        <w:t>e.g.</w:t>
      </w:r>
      <w:proofErr w:type="gramEnd"/>
      <w:r w:rsidRPr="006A2310">
        <w:rPr>
          <w:rFonts w:ascii="Times New Roman" w:hAnsi="Times New Roman"/>
          <w:color w:val="000000"/>
          <w:sz w:val="24"/>
          <w:szCs w:val="24"/>
        </w:rPr>
        <w:t xml:space="preserve"> the submission of work that is not one’s own or for which other credit has been obtained.</w:t>
      </w:r>
    </w:p>
    <w:p w14:paraId="13E0F431"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 Improper collaboration in group work.</w:t>
      </w:r>
    </w:p>
    <w:p w14:paraId="3804B619"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 Copying or using unauthorized aids in tests and examinations.</w:t>
      </w:r>
    </w:p>
    <w:p w14:paraId="27CA9CB3" w14:textId="77777777" w:rsidR="00DB1A80" w:rsidRPr="006A2310" w:rsidRDefault="00336391" w:rsidP="00336391">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 xml:space="preserve">Academic Accommodation of Students with Disabilities </w:t>
      </w:r>
    </w:p>
    <w:p w14:paraId="22EA3AAC"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 xml:space="preserve">Students with disabilities who require academic accommodation must contact Student Accessibility Services (SAS) at 905-525-9140 ext. 28652 or sas@mcmaster.ca to </w:t>
      </w:r>
      <w:proofErr w:type="gramStart"/>
      <w:r w:rsidRPr="006A2310">
        <w:rPr>
          <w:rFonts w:ascii="Times New Roman" w:hAnsi="Times New Roman"/>
          <w:color w:val="000000"/>
          <w:sz w:val="24"/>
          <w:szCs w:val="24"/>
        </w:rPr>
        <w:t>make arrangements</w:t>
      </w:r>
      <w:proofErr w:type="gramEnd"/>
      <w:r w:rsidRPr="006A2310">
        <w:rPr>
          <w:rFonts w:ascii="Times New Roman" w:hAnsi="Times New Roman"/>
          <w:color w:val="000000"/>
          <w:sz w:val="24"/>
          <w:szCs w:val="24"/>
        </w:rPr>
        <w:t xml:space="preserve"> with a Program Coordinator. For further information, consult McMaster University’s Academic Accommodation of Students with Disabilities policy.</w:t>
      </w:r>
    </w:p>
    <w:p w14:paraId="0ED9A271" w14:textId="77777777" w:rsidR="00336391" w:rsidRPr="006A2310" w:rsidRDefault="00336391" w:rsidP="00336391">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Academic Accommodation for Religious, Indigenous or Spiritual Observances (RISO)</w:t>
      </w:r>
    </w:p>
    <w:p w14:paraId="4E39873E"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 xml:space="preserve">Students requiring academic accommodation based on religious, </w:t>
      </w:r>
      <w:proofErr w:type="gramStart"/>
      <w:r w:rsidRPr="006A2310">
        <w:rPr>
          <w:rFonts w:ascii="Times New Roman" w:hAnsi="Times New Roman"/>
          <w:color w:val="000000"/>
          <w:sz w:val="24"/>
          <w:szCs w:val="24"/>
        </w:rPr>
        <w:t>indigenous</w:t>
      </w:r>
      <w:proofErr w:type="gramEnd"/>
      <w:r w:rsidRPr="006A2310">
        <w:rPr>
          <w:rFonts w:ascii="Times New Roman" w:hAnsi="Times New Roman"/>
          <w:color w:val="000000"/>
          <w:sz w:val="24"/>
          <w:szCs w:val="24"/>
        </w:rPr>
        <w:t xml:space="preserve">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10062639" w14:textId="77777777" w:rsidR="00336391" w:rsidRPr="006A2310" w:rsidRDefault="00336391" w:rsidP="00336391">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Conduct Expectations</w:t>
      </w:r>
    </w:p>
    <w:p w14:paraId="56F5243C"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 xml:space="preserve">As a McMaster student, you have the right to experience, and the responsibility to demonstrate, respectful and dignified interactions within </w:t>
      </w:r>
      <w:proofErr w:type="gramStart"/>
      <w:r w:rsidRPr="006A2310">
        <w:rPr>
          <w:rFonts w:ascii="Times New Roman" w:hAnsi="Times New Roman"/>
          <w:color w:val="000000"/>
          <w:sz w:val="24"/>
          <w:szCs w:val="24"/>
        </w:rPr>
        <w:t>all of</w:t>
      </w:r>
      <w:proofErr w:type="gramEnd"/>
      <w:r w:rsidRPr="006A2310">
        <w:rPr>
          <w:rFonts w:ascii="Times New Roman" w:hAnsi="Times New Roman"/>
          <w:color w:val="000000"/>
          <w:sz w:val="24"/>
          <w:szCs w:val="24"/>
        </w:rPr>
        <w:t xml:space="preserve">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157BEF3C"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6A2310">
        <w:rPr>
          <w:rFonts w:ascii="Times New Roman" w:hAnsi="Times New Roman"/>
          <w:color w:val="000000"/>
          <w:sz w:val="24"/>
          <w:szCs w:val="24"/>
        </w:rPr>
        <w:t>University</w:t>
      </w:r>
      <w:proofErr w:type="gramEnd"/>
      <w:r w:rsidRPr="006A2310">
        <w:rPr>
          <w:rFonts w:ascii="Times New Roman" w:hAnsi="Times New Roman"/>
          <w:color w:val="000000"/>
          <w:sz w:val="24"/>
          <w:szCs w:val="24"/>
        </w:rPr>
        <w:t xml:space="preserve"> activities. Student disruptions or behaviours that interfere with university functions on online platforms (</w:t>
      </w:r>
      <w:proofErr w:type="gramStart"/>
      <w:r w:rsidRPr="006A2310">
        <w:rPr>
          <w:rFonts w:ascii="Times New Roman" w:hAnsi="Times New Roman"/>
          <w:color w:val="000000"/>
          <w:sz w:val="24"/>
          <w:szCs w:val="24"/>
        </w:rPr>
        <w:t>e.g.</w:t>
      </w:r>
      <w:proofErr w:type="gramEnd"/>
      <w:r w:rsidRPr="006A2310">
        <w:rPr>
          <w:rFonts w:ascii="Times New Roman" w:hAnsi="Times New Roman"/>
          <w:color w:val="000000"/>
          <w:sz w:val="24"/>
          <w:szCs w:val="24"/>
        </w:rPr>
        <w:t xml:space="preserve"> use of Avenue 2 Learn, WebEx or Zoom for delivery), will be taken very seriously and will be investigated. Outcomes may include restriction or removal of the involved students’ access to these platforms.</w:t>
      </w:r>
    </w:p>
    <w:p w14:paraId="4E9597AE" w14:textId="77777777" w:rsidR="00336391" w:rsidRPr="006A2310" w:rsidRDefault="00336391" w:rsidP="00336391">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Copyright and Recording</w:t>
      </w:r>
    </w:p>
    <w:p w14:paraId="5BE8C19B"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6A2310">
        <w:rPr>
          <w:rFonts w:ascii="Times New Roman" w:hAnsi="Times New Roman"/>
          <w:color w:val="000000"/>
          <w:sz w:val="24"/>
          <w:szCs w:val="24"/>
        </w:rPr>
        <w:t>University</w:t>
      </w:r>
      <w:proofErr w:type="gramEnd"/>
      <w:r w:rsidRPr="006A2310">
        <w:rPr>
          <w:rFonts w:ascii="Times New Roman" w:hAnsi="Times New Roman"/>
          <w:color w:val="000000"/>
          <w:sz w:val="24"/>
          <w:szCs w:val="24"/>
        </w:rPr>
        <w:t xml:space="preserve"> instructors</w:t>
      </w:r>
    </w:p>
    <w:p w14:paraId="0B583785"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256A57C" w14:textId="77777777" w:rsidR="00336391" w:rsidRPr="006A2310" w:rsidRDefault="00336391" w:rsidP="00336391">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Faculty of Social Sciences E-mail Communication Policy</w:t>
      </w:r>
    </w:p>
    <w:p w14:paraId="61175A6A"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57F48294" w14:textId="77777777" w:rsidR="00336391" w:rsidRPr="006A2310" w:rsidRDefault="00336391" w:rsidP="00336391">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Course Modification</w:t>
      </w:r>
    </w:p>
    <w:p w14:paraId="5A423B16" w14:textId="77777777" w:rsidR="00336391" w:rsidRPr="006A2310" w:rsidRDefault="00336391" w:rsidP="00336391">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39E1943C" w14:textId="77777777" w:rsidR="00903C8E" w:rsidRPr="006A2310" w:rsidRDefault="00903C8E" w:rsidP="00903C8E">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Extreme Circumstances</w:t>
      </w:r>
    </w:p>
    <w:p w14:paraId="1E008216" w14:textId="77777777" w:rsidR="00903C8E" w:rsidRPr="006A2310" w:rsidRDefault="00903C8E" w:rsidP="00903C8E">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48B59FD" w14:textId="77777777" w:rsidR="00903C8E" w:rsidRPr="006A2310" w:rsidRDefault="00903C8E" w:rsidP="00903C8E">
      <w:pPr>
        <w:spacing w:before="100" w:beforeAutospacing="1" w:after="100" w:afterAutospacing="1" w:line="240" w:lineRule="auto"/>
        <w:rPr>
          <w:rFonts w:ascii="Times New Roman" w:hAnsi="Times New Roman"/>
          <w:b/>
          <w:color w:val="000000"/>
          <w:sz w:val="24"/>
          <w:szCs w:val="24"/>
        </w:rPr>
      </w:pPr>
      <w:r w:rsidRPr="006A2310">
        <w:rPr>
          <w:rFonts w:ascii="Times New Roman" w:hAnsi="Times New Roman"/>
          <w:b/>
          <w:color w:val="000000"/>
          <w:sz w:val="24"/>
          <w:szCs w:val="24"/>
        </w:rPr>
        <w:t>Grades</w:t>
      </w:r>
    </w:p>
    <w:p w14:paraId="41080A23" w14:textId="77777777" w:rsidR="00903C8E" w:rsidRPr="006A2310" w:rsidRDefault="00903C8E" w:rsidP="00903C8E">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Grades will be based on the McMaster University grading scale:</w:t>
      </w:r>
    </w:p>
    <w:p w14:paraId="6C79C8A3" w14:textId="77777777" w:rsidR="00903C8E" w:rsidRPr="006A2310" w:rsidRDefault="00903C8E" w:rsidP="00903C8E">
      <w:pPr>
        <w:spacing w:before="100" w:beforeAutospacing="1" w:after="100" w:afterAutospacing="1" w:line="240" w:lineRule="auto"/>
        <w:rPr>
          <w:rFonts w:ascii="Times New Roman" w:hAnsi="Times New Roman"/>
          <w:color w:val="000000"/>
          <w:sz w:val="24"/>
          <w:szCs w:val="24"/>
        </w:rPr>
      </w:pPr>
      <w:r w:rsidRPr="006A2310">
        <w:rPr>
          <w:rFonts w:ascii="Times New Roman" w:hAnsi="Times New Roman"/>
          <w:color w:val="000000"/>
          <w:sz w:val="24"/>
          <w:szCs w:val="24"/>
        </w:rPr>
        <w:t>MARK GRADE</w:t>
      </w:r>
    </w:p>
    <w:p w14:paraId="171312F3"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90-100 A+</w:t>
      </w:r>
    </w:p>
    <w:p w14:paraId="51CA9FF6"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85-90 A</w:t>
      </w:r>
    </w:p>
    <w:p w14:paraId="6567763C"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80-84 A-</w:t>
      </w:r>
    </w:p>
    <w:p w14:paraId="4D2FBBC8"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77-79 B+</w:t>
      </w:r>
    </w:p>
    <w:p w14:paraId="3B43B548"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73-76 B</w:t>
      </w:r>
    </w:p>
    <w:p w14:paraId="2F8E6BE4"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70-72 B-</w:t>
      </w:r>
    </w:p>
    <w:p w14:paraId="05CDD06A"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67-69 C+</w:t>
      </w:r>
    </w:p>
    <w:p w14:paraId="43C12A08"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63-66 C</w:t>
      </w:r>
    </w:p>
    <w:p w14:paraId="64763F3C"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lastRenderedPageBreak/>
        <w:t>60-62 C-</w:t>
      </w:r>
    </w:p>
    <w:p w14:paraId="2764C1D5"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57-59 D+</w:t>
      </w:r>
    </w:p>
    <w:p w14:paraId="5F6CC478"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53-56 D</w:t>
      </w:r>
    </w:p>
    <w:p w14:paraId="6ABA235B"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50-52 D-</w:t>
      </w:r>
    </w:p>
    <w:p w14:paraId="01EB4C41" w14:textId="77777777" w:rsidR="00903C8E" w:rsidRPr="006A2310" w:rsidRDefault="00903C8E" w:rsidP="00DB1A80">
      <w:pPr>
        <w:spacing w:after="0" w:line="240" w:lineRule="auto"/>
        <w:rPr>
          <w:rFonts w:ascii="Times New Roman" w:hAnsi="Times New Roman"/>
          <w:color w:val="000000"/>
          <w:sz w:val="24"/>
          <w:szCs w:val="24"/>
        </w:rPr>
      </w:pPr>
      <w:r w:rsidRPr="006A2310">
        <w:rPr>
          <w:rFonts w:ascii="Times New Roman" w:hAnsi="Times New Roman"/>
          <w:color w:val="000000"/>
          <w:sz w:val="24"/>
          <w:szCs w:val="24"/>
        </w:rPr>
        <w:t>0-49 F</w:t>
      </w:r>
    </w:p>
    <w:sectPr w:rsidR="00903C8E" w:rsidRPr="006A2310" w:rsidSect="00F444E7">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864D" w14:textId="77777777" w:rsidR="00CB7724" w:rsidRDefault="00CB7724" w:rsidP="0005325E">
      <w:pPr>
        <w:spacing w:after="0" w:line="240" w:lineRule="auto"/>
      </w:pPr>
      <w:r>
        <w:separator/>
      </w:r>
    </w:p>
  </w:endnote>
  <w:endnote w:type="continuationSeparator" w:id="0">
    <w:p w14:paraId="7D8F1261" w14:textId="77777777" w:rsidR="00CB7724" w:rsidRDefault="00CB7724" w:rsidP="0005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37E3" w14:textId="77777777" w:rsidR="00CB7724" w:rsidRDefault="00CB7724" w:rsidP="0005325E">
      <w:pPr>
        <w:spacing w:after="0" w:line="240" w:lineRule="auto"/>
      </w:pPr>
      <w:r>
        <w:separator/>
      </w:r>
    </w:p>
  </w:footnote>
  <w:footnote w:type="continuationSeparator" w:id="0">
    <w:p w14:paraId="58553702" w14:textId="77777777" w:rsidR="00CB7724" w:rsidRDefault="00CB7724" w:rsidP="0005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41E8" w14:textId="77777777" w:rsidR="000B405A" w:rsidRPr="007E3ACB" w:rsidRDefault="000B405A">
    <w:pPr>
      <w:pStyle w:val="Header"/>
      <w:jc w:val="right"/>
      <w:rPr>
        <w:rFonts w:ascii="Times New Roman" w:hAnsi="Times New Roman"/>
        <w:sz w:val="24"/>
        <w:szCs w:val="24"/>
      </w:rPr>
    </w:pPr>
    <w:r w:rsidRPr="007E3ACB">
      <w:rPr>
        <w:rFonts w:ascii="Times New Roman" w:hAnsi="Times New Roman"/>
        <w:sz w:val="24"/>
        <w:szCs w:val="24"/>
      </w:rPr>
      <w:fldChar w:fldCharType="begin"/>
    </w:r>
    <w:r w:rsidRPr="007E3ACB">
      <w:rPr>
        <w:rFonts w:ascii="Times New Roman" w:hAnsi="Times New Roman"/>
        <w:sz w:val="24"/>
        <w:szCs w:val="24"/>
      </w:rPr>
      <w:instrText xml:space="preserve"> PAGE   \* MERGEFORMAT </w:instrText>
    </w:r>
    <w:r w:rsidRPr="007E3ACB">
      <w:rPr>
        <w:rFonts w:ascii="Times New Roman" w:hAnsi="Times New Roman"/>
        <w:sz w:val="24"/>
        <w:szCs w:val="24"/>
      </w:rPr>
      <w:fldChar w:fldCharType="separate"/>
    </w:r>
    <w:r w:rsidR="00C119DE">
      <w:rPr>
        <w:rFonts w:ascii="Times New Roman" w:hAnsi="Times New Roman"/>
        <w:noProof/>
        <w:sz w:val="24"/>
        <w:szCs w:val="24"/>
      </w:rPr>
      <w:t>4</w:t>
    </w:r>
    <w:r w:rsidRPr="007E3ACB">
      <w:rPr>
        <w:rFonts w:ascii="Times New Roman" w:hAnsi="Times New Roman"/>
        <w:sz w:val="24"/>
        <w:szCs w:val="24"/>
      </w:rPr>
      <w:fldChar w:fldCharType="end"/>
    </w:r>
  </w:p>
  <w:p w14:paraId="6AEB448F" w14:textId="77777777" w:rsidR="000B405A" w:rsidRDefault="000B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989"/>
    <w:multiLevelType w:val="hybridMultilevel"/>
    <w:tmpl w:val="EE78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0438CD"/>
    <w:multiLevelType w:val="hybridMultilevel"/>
    <w:tmpl w:val="405C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276460"/>
    <w:multiLevelType w:val="hybridMultilevel"/>
    <w:tmpl w:val="908CB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21F44"/>
    <w:multiLevelType w:val="hybridMultilevel"/>
    <w:tmpl w:val="54883A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BE0151"/>
    <w:multiLevelType w:val="hybridMultilevel"/>
    <w:tmpl w:val="80141512"/>
    <w:lvl w:ilvl="0" w:tplc="C3CCF35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07406D2"/>
    <w:multiLevelType w:val="hybridMultilevel"/>
    <w:tmpl w:val="C1CADC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A5040"/>
    <w:multiLevelType w:val="hybridMultilevel"/>
    <w:tmpl w:val="0024D8B0"/>
    <w:lvl w:ilvl="0" w:tplc="72F0BA56">
      <w:start w:val="1"/>
      <w:numFmt w:val="bullet"/>
      <w:lvlText w:val=""/>
      <w:lvlJc w:val="left"/>
      <w:pPr>
        <w:tabs>
          <w:tab w:val="num" w:pos="720"/>
        </w:tabs>
        <w:ind w:left="720" w:hanging="360"/>
      </w:pPr>
      <w:rPr>
        <w:rFonts w:ascii="Wingdings 2" w:hAnsi="Wingdings 2" w:hint="default"/>
      </w:rPr>
    </w:lvl>
    <w:lvl w:ilvl="1" w:tplc="29CE2FDE">
      <w:start w:val="1"/>
      <w:numFmt w:val="bullet"/>
      <w:lvlText w:val=""/>
      <w:lvlJc w:val="left"/>
      <w:pPr>
        <w:tabs>
          <w:tab w:val="num" w:pos="1440"/>
        </w:tabs>
        <w:ind w:left="1440" w:hanging="360"/>
      </w:pPr>
      <w:rPr>
        <w:rFonts w:ascii="Wingdings 2" w:hAnsi="Wingdings 2" w:hint="default"/>
      </w:rPr>
    </w:lvl>
    <w:lvl w:ilvl="2" w:tplc="E13EBF30" w:tentative="1">
      <w:start w:val="1"/>
      <w:numFmt w:val="bullet"/>
      <w:lvlText w:val=""/>
      <w:lvlJc w:val="left"/>
      <w:pPr>
        <w:tabs>
          <w:tab w:val="num" w:pos="2160"/>
        </w:tabs>
        <w:ind w:left="2160" w:hanging="360"/>
      </w:pPr>
      <w:rPr>
        <w:rFonts w:ascii="Wingdings 2" w:hAnsi="Wingdings 2" w:hint="default"/>
      </w:rPr>
    </w:lvl>
    <w:lvl w:ilvl="3" w:tplc="1FCA0E32" w:tentative="1">
      <w:start w:val="1"/>
      <w:numFmt w:val="bullet"/>
      <w:lvlText w:val=""/>
      <w:lvlJc w:val="left"/>
      <w:pPr>
        <w:tabs>
          <w:tab w:val="num" w:pos="2880"/>
        </w:tabs>
        <w:ind w:left="2880" w:hanging="360"/>
      </w:pPr>
      <w:rPr>
        <w:rFonts w:ascii="Wingdings 2" w:hAnsi="Wingdings 2" w:hint="default"/>
      </w:rPr>
    </w:lvl>
    <w:lvl w:ilvl="4" w:tplc="F14A6284" w:tentative="1">
      <w:start w:val="1"/>
      <w:numFmt w:val="bullet"/>
      <w:lvlText w:val=""/>
      <w:lvlJc w:val="left"/>
      <w:pPr>
        <w:tabs>
          <w:tab w:val="num" w:pos="3600"/>
        </w:tabs>
        <w:ind w:left="3600" w:hanging="360"/>
      </w:pPr>
      <w:rPr>
        <w:rFonts w:ascii="Wingdings 2" w:hAnsi="Wingdings 2" w:hint="default"/>
      </w:rPr>
    </w:lvl>
    <w:lvl w:ilvl="5" w:tplc="CD5CC8B2" w:tentative="1">
      <w:start w:val="1"/>
      <w:numFmt w:val="bullet"/>
      <w:lvlText w:val=""/>
      <w:lvlJc w:val="left"/>
      <w:pPr>
        <w:tabs>
          <w:tab w:val="num" w:pos="4320"/>
        </w:tabs>
        <w:ind w:left="4320" w:hanging="360"/>
      </w:pPr>
      <w:rPr>
        <w:rFonts w:ascii="Wingdings 2" w:hAnsi="Wingdings 2" w:hint="default"/>
      </w:rPr>
    </w:lvl>
    <w:lvl w:ilvl="6" w:tplc="F1CE28A6" w:tentative="1">
      <w:start w:val="1"/>
      <w:numFmt w:val="bullet"/>
      <w:lvlText w:val=""/>
      <w:lvlJc w:val="left"/>
      <w:pPr>
        <w:tabs>
          <w:tab w:val="num" w:pos="5040"/>
        </w:tabs>
        <w:ind w:left="5040" w:hanging="360"/>
      </w:pPr>
      <w:rPr>
        <w:rFonts w:ascii="Wingdings 2" w:hAnsi="Wingdings 2" w:hint="default"/>
      </w:rPr>
    </w:lvl>
    <w:lvl w:ilvl="7" w:tplc="AC3AC9F0" w:tentative="1">
      <w:start w:val="1"/>
      <w:numFmt w:val="bullet"/>
      <w:lvlText w:val=""/>
      <w:lvlJc w:val="left"/>
      <w:pPr>
        <w:tabs>
          <w:tab w:val="num" w:pos="5760"/>
        </w:tabs>
        <w:ind w:left="5760" w:hanging="360"/>
      </w:pPr>
      <w:rPr>
        <w:rFonts w:ascii="Wingdings 2" w:hAnsi="Wingdings 2" w:hint="default"/>
      </w:rPr>
    </w:lvl>
    <w:lvl w:ilvl="8" w:tplc="A6884F6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5AC475C"/>
    <w:multiLevelType w:val="hybridMultilevel"/>
    <w:tmpl w:val="14A45A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5EC6DB7"/>
    <w:multiLevelType w:val="hybridMultilevel"/>
    <w:tmpl w:val="A0B25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055E4"/>
    <w:multiLevelType w:val="hybridMultilevel"/>
    <w:tmpl w:val="BCC69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A65EEB"/>
    <w:multiLevelType w:val="hybridMultilevel"/>
    <w:tmpl w:val="74928C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423C2AFC"/>
    <w:multiLevelType w:val="hybridMultilevel"/>
    <w:tmpl w:val="C05C21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9F3B5A"/>
    <w:multiLevelType w:val="hybridMultilevel"/>
    <w:tmpl w:val="60EA6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A87336"/>
    <w:multiLevelType w:val="hybridMultilevel"/>
    <w:tmpl w:val="2A5685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901338F"/>
    <w:multiLevelType w:val="hybridMultilevel"/>
    <w:tmpl w:val="12521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880AD2"/>
    <w:multiLevelType w:val="hybridMultilevel"/>
    <w:tmpl w:val="E79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B5C0E"/>
    <w:multiLevelType w:val="hybridMultilevel"/>
    <w:tmpl w:val="C074D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811353"/>
    <w:multiLevelType w:val="hybridMultilevel"/>
    <w:tmpl w:val="1924CAE6"/>
    <w:lvl w:ilvl="0" w:tplc="860E309E">
      <w:start w:val="1"/>
      <w:numFmt w:val="bullet"/>
      <w:lvlText w:val=""/>
      <w:lvlJc w:val="left"/>
      <w:pPr>
        <w:tabs>
          <w:tab w:val="num" w:pos="720"/>
        </w:tabs>
        <w:ind w:left="720" w:hanging="360"/>
      </w:pPr>
      <w:rPr>
        <w:rFonts w:ascii="Wingdings" w:hAnsi="Wingdings" w:hint="default"/>
      </w:rPr>
    </w:lvl>
    <w:lvl w:ilvl="1" w:tplc="8CCAC866" w:tentative="1">
      <w:start w:val="1"/>
      <w:numFmt w:val="bullet"/>
      <w:lvlText w:val=""/>
      <w:lvlJc w:val="left"/>
      <w:pPr>
        <w:tabs>
          <w:tab w:val="num" w:pos="1440"/>
        </w:tabs>
        <w:ind w:left="1440" w:hanging="360"/>
      </w:pPr>
      <w:rPr>
        <w:rFonts w:ascii="Wingdings" w:hAnsi="Wingdings" w:hint="default"/>
      </w:rPr>
    </w:lvl>
    <w:lvl w:ilvl="2" w:tplc="684C852A" w:tentative="1">
      <w:start w:val="1"/>
      <w:numFmt w:val="bullet"/>
      <w:lvlText w:val=""/>
      <w:lvlJc w:val="left"/>
      <w:pPr>
        <w:tabs>
          <w:tab w:val="num" w:pos="2160"/>
        </w:tabs>
        <w:ind w:left="2160" w:hanging="360"/>
      </w:pPr>
      <w:rPr>
        <w:rFonts w:ascii="Wingdings" w:hAnsi="Wingdings" w:hint="default"/>
      </w:rPr>
    </w:lvl>
    <w:lvl w:ilvl="3" w:tplc="0950ACB4" w:tentative="1">
      <w:start w:val="1"/>
      <w:numFmt w:val="bullet"/>
      <w:lvlText w:val=""/>
      <w:lvlJc w:val="left"/>
      <w:pPr>
        <w:tabs>
          <w:tab w:val="num" w:pos="2880"/>
        </w:tabs>
        <w:ind w:left="2880" w:hanging="360"/>
      </w:pPr>
      <w:rPr>
        <w:rFonts w:ascii="Wingdings" w:hAnsi="Wingdings" w:hint="default"/>
      </w:rPr>
    </w:lvl>
    <w:lvl w:ilvl="4" w:tplc="E75096E2" w:tentative="1">
      <w:start w:val="1"/>
      <w:numFmt w:val="bullet"/>
      <w:lvlText w:val=""/>
      <w:lvlJc w:val="left"/>
      <w:pPr>
        <w:tabs>
          <w:tab w:val="num" w:pos="3600"/>
        </w:tabs>
        <w:ind w:left="3600" w:hanging="360"/>
      </w:pPr>
      <w:rPr>
        <w:rFonts w:ascii="Wingdings" w:hAnsi="Wingdings" w:hint="default"/>
      </w:rPr>
    </w:lvl>
    <w:lvl w:ilvl="5" w:tplc="C7FA7A38" w:tentative="1">
      <w:start w:val="1"/>
      <w:numFmt w:val="bullet"/>
      <w:lvlText w:val=""/>
      <w:lvlJc w:val="left"/>
      <w:pPr>
        <w:tabs>
          <w:tab w:val="num" w:pos="4320"/>
        </w:tabs>
        <w:ind w:left="4320" w:hanging="360"/>
      </w:pPr>
      <w:rPr>
        <w:rFonts w:ascii="Wingdings" w:hAnsi="Wingdings" w:hint="default"/>
      </w:rPr>
    </w:lvl>
    <w:lvl w:ilvl="6" w:tplc="45204038" w:tentative="1">
      <w:start w:val="1"/>
      <w:numFmt w:val="bullet"/>
      <w:lvlText w:val=""/>
      <w:lvlJc w:val="left"/>
      <w:pPr>
        <w:tabs>
          <w:tab w:val="num" w:pos="5040"/>
        </w:tabs>
        <w:ind w:left="5040" w:hanging="360"/>
      </w:pPr>
      <w:rPr>
        <w:rFonts w:ascii="Wingdings" w:hAnsi="Wingdings" w:hint="default"/>
      </w:rPr>
    </w:lvl>
    <w:lvl w:ilvl="7" w:tplc="2C46BD0E" w:tentative="1">
      <w:start w:val="1"/>
      <w:numFmt w:val="bullet"/>
      <w:lvlText w:val=""/>
      <w:lvlJc w:val="left"/>
      <w:pPr>
        <w:tabs>
          <w:tab w:val="num" w:pos="5760"/>
        </w:tabs>
        <w:ind w:left="5760" w:hanging="360"/>
      </w:pPr>
      <w:rPr>
        <w:rFonts w:ascii="Wingdings" w:hAnsi="Wingdings" w:hint="default"/>
      </w:rPr>
    </w:lvl>
    <w:lvl w:ilvl="8" w:tplc="56D458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F01F8A"/>
    <w:multiLevelType w:val="hybridMultilevel"/>
    <w:tmpl w:val="7556C6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E77245"/>
    <w:multiLevelType w:val="hybridMultilevel"/>
    <w:tmpl w:val="48FECD6C"/>
    <w:lvl w:ilvl="0" w:tplc="3ED29300">
      <w:start w:val="1"/>
      <w:numFmt w:val="bullet"/>
      <w:lvlText w:val=""/>
      <w:lvlJc w:val="left"/>
      <w:pPr>
        <w:tabs>
          <w:tab w:val="num" w:pos="720"/>
        </w:tabs>
        <w:ind w:left="720" w:hanging="360"/>
      </w:pPr>
      <w:rPr>
        <w:rFonts w:ascii="Wingdings" w:hAnsi="Wingdings" w:hint="default"/>
      </w:rPr>
    </w:lvl>
    <w:lvl w:ilvl="1" w:tplc="022A647C">
      <w:start w:val="726"/>
      <w:numFmt w:val="bullet"/>
      <w:lvlText w:val=""/>
      <w:lvlJc w:val="left"/>
      <w:pPr>
        <w:tabs>
          <w:tab w:val="num" w:pos="1440"/>
        </w:tabs>
        <w:ind w:left="1440" w:hanging="360"/>
      </w:pPr>
      <w:rPr>
        <w:rFonts w:ascii="Wingdings 2" w:hAnsi="Wingdings 2" w:hint="default"/>
      </w:rPr>
    </w:lvl>
    <w:lvl w:ilvl="2" w:tplc="5F607E10" w:tentative="1">
      <w:start w:val="1"/>
      <w:numFmt w:val="bullet"/>
      <w:lvlText w:val=""/>
      <w:lvlJc w:val="left"/>
      <w:pPr>
        <w:tabs>
          <w:tab w:val="num" w:pos="2160"/>
        </w:tabs>
        <w:ind w:left="2160" w:hanging="360"/>
      </w:pPr>
      <w:rPr>
        <w:rFonts w:ascii="Wingdings" w:hAnsi="Wingdings" w:hint="default"/>
      </w:rPr>
    </w:lvl>
    <w:lvl w:ilvl="3" w:tplc="CEC026AE" w:tentative="1">
      <w:start w:val="1"/>
      <w:numFmt w:val="bullet"/>
      <w:lvlText w:val=""/>
      <w:lvlJc w:val="left"/>
      <w:pPr>
        <w:tabs>
          <w:tab w:val="num" w:pos="2880"/>
        </w:tabs>
        <w:ind w:left="2880" w:hanging="360"/>
      </w:pPr>
      <w:rPr>
        <w:rFonts w:ascii="Wingdings" w:hAnsi="Wingdings" w:hint="default"/>
      </w:rPr>
    </w:lvl>
    <w:lvl w:ilvl="4" w:tplc="67F45D36" w:tentative="1">
      <w:start w:val="1"/>
      <w:numFmt w:val="bullet"/>
      <w:lvlText w:val=""/>
      <w:lvlJc w:val="left"/>
      <w:pPr>
        <w:tabs>
          <w:tab w:val="num" w:pos="3600"/>
        </w:tabs>
        <w:ind w:left="3600" w:hanging="360"/>
      </w:pPr>
      <w:rPr>
        <w:rFonts w:ascii="Wingdings" w:hAnsi="Wingdings" w:hint="default"/>
      </w:rPr>
    </w:lvl>
    <w:lvl w:ilvl="5" w:tplc="49743C96" w:tentative="1">
      <w:start w:val="1"/>
      <w:numFmt w:val="bullet"/>
      <w:lvlText w:val=""/>
      <w:lvlJc w:val="left"/>
      <w:pPr>
        <w:tabs>
          <w:tab w:val="num" w:pos="4320"/>
        </w:tabs>
        <w:ind w:left="4320" w:hanging="360"/>
      </w:pPr>
      <w:rPr>
        <w:rFonts w:ascii="Wingdings" w:hAnsi="Wingdings" w:hint="default"/>
      </w:rPr>
    </w:lvl>
    <w:lvl w:ilvl="6" w:tplc="B98266C4" w:tentative="1">
      <w:start w:val="1"/>
      <w:numFmt w:val="bullet"/>
      <w:lvlText w:val=""/>
      <w:lvlJc w:val="left"/>
      <w:pPr>
        <w:tabs>
          <w:tab w:val="num" w:pos="5040"/>
        </w:tabs>
        <w:ind w:left="5040" w:hanging="360"/>
      </w:pPr>
      <w:rPr>
        <w:rFonts w:ascii="Wingdings" w:hAnsi="Wingdings" w:hint="default"/>
      </w:rPr>
    </w:lvl>
    <w:lvl w:ilvl="7" w:tplc="0DCA6C70" w:tentative="1">
      <w:start w:val="1"/>
      <w:numFmt w:val="bullet"/>
      <w:lvlText w:val=""/>
      <w:lvlJc w:val="left"/>
      <w:pPr>
        <w:tabs>
          <w:tab w:val="num" w:pos="5760"/>
        </w:tabs>
        <w:ind w:left="5760" w:hanging="360"/>
      </w:pPr>
      <w:rPr>
        <w:rFonts w:ascii="Wingdings" w:hAnsi="Wingdings" w:hint="default"/>
      </w:rPr>
    </w:lvl>
    <w:lvl w:ilvl="8" w:tplc="8A6A7D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A681D"/>
    <w:multiLevelType w:val="multilevel"/>
    <w:tmpl w:val="E79262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4"/>
  </w:num>
  <w:num w:numId="4">
    <w:abstractNumId w:val="9"/>
  </w:num>
  <w:num w:numId="5">
    <w:abstractNumId w:val="1"/>
  </w:num>
  <w:num w:numId="6">
    <w:abstractNumId w:val="1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5"/>
  </w:num>
  <w:num w:numId="12">
    <w:abstractNumId w:val="20"/>
  </w:num>
  <w:num w:numId="13">
    <w:abstractNumId w:val="18"/>
  </w:num>
  <w:num w:numId="14">
    <w:abstractNumId w:val="13"/>
  </w:num>
  <w:num w:numId="15">
    <w:abstractNumId w:val="11"/>
  </w:num>
  <w:num w:numId="16">
    <w:abstractNumId w:val="3"/>
  </w:num>
  <w:num w:numId="17">
    <w:abstractNumId w:val="4"/>
  </w:num>
  <w:num w:numId="18">
    <w:abstractNumId w:val="7"/>
  </w:num>
  <w:num w:numId="19">
    <w:abstractNumId w:val="17"/>
  </w:num>
  <w:num w:numId="20">
    <w:abstractNumId w:val="19"/>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046"/>
    <w:rsid w:val="00001849"/>
    <w:rsid w:val="0000236F"/>
    <w:rsid w:val="00002775"/>
    <w:rsid w:val="0000434F"/>
    <w:rsid w:val="00004DD9"/>
    <w:rsid w:val="000145A7"/>
    <w:rsid w:val="00017901"/>
    <w:rsid w:val="00017A11"/>
    <w:rsid w:val="00020EB3"/>
    <w:rsid w:val="000216FF"/>
    <w:rsid w:val="00026DDB"/>
    <w:rsid w:val="00027F30"/>
    <w:rsid w:val="00030690"/>
    <w:rsid w:val="00032843"/>
    <w:rsid w:val="00036549"/>
    <w:rsid w:val="000378E2"/>
    <w:rsid w:val="00040878"/>
    <w:rsid w:val="00043752"/>
    <w:rsid w:val="00043CEC"/>
    <w:rsid w:val="00044409"/>
    <w:rsid w:val="00047BDF"/>
    <w:rsid w:val="0005325E"/>
    <w:rsid w:val="00056022"/>
    <w:rsid w:val="00056AED"/>
    <w:rsid w:val="00056F7C"/>
    <w:rsid w:val="00061D2E"/>
    <w:rsid w:val="00067BDE"/>
    <w:rsid w:val="00073317"/>
    <w:rsid w:val="00074EF7"/>
    <w:rsid w:val="00077080"/>
    <w:rsid w:val="00077EDB"/>
    <w:rsid w:val="00082960"/>
    <w:rsid w:val="00083052"/>
    <w:rsid w:val="00085463"/>
    <w:rsid w:val="0008552C"/>
    <w:rsid w:val="00086448"/>
    <w:rsid w:val="000870CA"/>
    <w:rsid w:val="000901C9"/>
    <w:rsid w:val="0009355F"/>
    <w:rsid w:val="00093A5D"/>
    <w:rsid w:val="00095193"/>
    <w:rsid w:val="00096D4C"/>
    <w:rsid w:val="000A1EE6"/>
    <w:rsid w:val="000A2066"/>
    <w:rsid w:val="000A35FB"/>
    <w:rsid w:val="000A51BF"/>
    <w:rsid w:val="000A5B0B"/>
    <w:rsid w:val="000B1CBE"/>
    <w:rsid w:val="000B405A"/>
    <w:rsid w:val="000B6B5C"/>
    <w:rsid w:val="000C2DE4"/>
    <w:rsid w:val="000C5FF2"/>
    <w:rsid w:val="000D00B6"/>
    <w:rsid w:val="000D1360"/>
    <w:rsid w:val="000D1C80"/>
    <w:rsid w:val="000D3808"/>
    <w:rsid w:val="000D4588"/>
    <w:rsid w:val="000D4591"/>
    <w:rsid w:val="000D5113"/>
    <w:rsid w:val="000D6E65"/>
    <w:rsid w:val="000E147E"/>
    <w:rsid w:val="000E1D46"/>
    <w:rsid w:val="000E5407"/>
    <w:rsid w:val="000E726A"/>
    <w:rsid w:val="000E799B"/>
    <w:rsid w:val="000E7FE6"/>
    <w:rsid w:val="000F09A0"/>
    <w:rsid w:val="000F1A52"/>
    <w:rsid w:val="000F20A2"/>
    <w:rsid w:val="000F5129"/>
    <w:rsid w:val="000F5351"/>
    <w:rsid w:val="000F64BA"/>
    <w:rsid w:val="00103A16"/>
    <w:rsid w:val="00103ABF"/>
    <w:rsid w:val="00106E99"/>
    <w:rsid w:val="00107D5D"/>
    <w:rsid w:val="00111D44"/>
    <w:rsid w:val="001203B5"/>
    <w:rsid w:val="0012441C"/>
    <w:rsid w:val="001274FC"/>
    <w:rsid w:val="0012755A"/>
    <w:rsid w:val="00127915"/>
    <w:rsid w:val="00127B64"/>
    <w:rsid w:val="001303EF"/>
    <w:rsid w:val="001305A4"/>
    <w:rsid w:val="001329E7"/>
    <w:rsid w:val="00135D11"/>
    <w:rsid w:val="00135DFD"/>
    <w:rsid w:val="00144174"/>
    <w:rsid w:val="00145237"/>
    <w:rsid w:val="00147FBA"/>
    <w:rsid w:val="00151665"/>
    <w:rsid w:val="00153CDC"/>
    <w:rsid w:val="001612D6"/>
    <w:rsid w:val="00161AEE"/>
    <w:rsid w:val="001670BD"/>
    <w:rsid w:val="0017366F"/>
    <w:rsid w:val="00174571"/>
    <w:rsid w:val="00174C3D"/>
    <w:rsid w:val="001751DF"/>
    <w:rsid w:val="00175660"/>
    <w:rsid w:val="0018007C"/>
    <w:rsid w:val="0018501E"/>
    <w:rsid w:val="00187EE2"/>
    <w:rsid w:val="0019135D"/>
    <w:rsid w:val="001941B5"/>
    <w:rsid w:val="0019474C"/>
    <w:rsid w:val="001A1B4E"/>
    <w:rsid w:val="001B1D3B"/>
    <w:rsid w:val="001B3740"/>
    <w:rsid w:val="001B77BE"/>
    <w:rsid w:val="001C518E"/>
    <w:rsid w:val="001D1B2E"/>
    <w:rsid w:val="001E30E1"/>
    <w:rsid w:val="001E3F0A"/>
    <w:rsid w:val="001F0BFD"/>
    <w:rsid w:val="001F1123"/>
    <w:rsid w:val="001F5502"/>
    <w:rsid w:val="00200E0E"/>
    <w:rsid w:val="00201F0E"/>
    <w:rsid w:val="0020327A"/>
    <w:rsid w:val="002106F0"/>
    <w:rsid w:val="00210EAD"/>
    <w:rsid w:val="00211C83"/>
    <w:rsid w:val="00212131"/>
    <w:rsid w:val="002126C5"/>
    <w:rsid w:val="00213EBE"/>
    <w:rsid w:val="00220D70"/>
    <w:rsid w:val="00222938"/>
    <w:rsid w:val="00222BE5"/>
    <w:rsid w:val="00230E5A"/>
    <w:rsid w:val="0023579D"/>
    <w:rsid w:val="00242950"/>
    <w:rsid w:val="00244FB0"/>
    <w:rsid w:val="0024782A"/>
    <w:rsid w:val="00251AFE"/>
    <w:rsid w:val="00255846"/>
    <w:rsid w:val="0025739F"/>
    <w:rsid w:val="0026272A"/>
    <w:rsid w:val="00277830"/>
    <w:rsid w:val="00282349"/>
    <w:rsid w:val="002848C3"/>
    <w:rsid w:val="00285D01"/>
    <w:rsid w:val="00290A1F"/>
    <w:rsid w:val="00293113"/>
    <w:rsid w:val="00295FCA"/>
    <w:rsid w:val="002972F5"/>
    <w:rsid w:val="002A0D97"/>
    <w:rsid w:val="002A12A3"/>
    <w:rsid w:val="002A196E"/>
    <w:rsid w:val="002A44F7"/>
    <w:rsid w:val="002A776E"/>
    <w:rsid w:val="002B2057"/>
    <w:rsid w:val="002B5040"/>
    <w:rsid w:val="002B6725"/>
    <w:rsid w:val="002B6EB5"/>
    <w:rsid w:val="002B7FBC"/>
    <w:rsid w:val="002C05E3"/>
    <w:rsid w:val="002C411B"/>
    <w:rsid w:val="002C4778"/>
    <w:rsid w:val="002C4D09"/>
    <w:rsid w:val="002C733E"/>
    <w:rsid w:val="002C7EA6"/>
    <w:rsid w:val="002D0236"/>
    <w:rsid w:val="002D10C6"/>
    <w:rsid w:val="002D326A"/>
    <w:rsid w:val="002D3ECA"/>
    <w:rsid w:val="002D5046"/>
    <w:rsid w:val="002D7B81"/>
    <w:rsid w:val="002E239A"/>
    <w:rsid w:val="002E55E6"/>
    <w:rsid w:val="002E56DB"/>
    <w:rsid w:val="002E5981"/>
    <w:rsid w:val="002E66CF"/>
    <w:rsid w:val="002E6FA1"/>
    <w:rsid w:val="002F1AB7"/>
    <w:rsid w:val="002F2B87"/>
    <w:rsid w:val="00300346"/>
    <w:rsid w:val="00302FCC"/>
    <w:rsid w:val="003039C6"/>
    <w:rsid w:val="00303BB2"/>
    <w:rsid w:val="00323F70"/>
    <w:rsid w:val="00335121"/>
    <w:rsid w:val="00336391"/>
    <w:rsid w:val="00342D84"/>
    <w:rsid w:val="00344E92"/>
    <w:rsid w:val="003501DD"/>
    <w:rsid w:val="003530C2"/>
    <w:rsid w:val="003532CF"/>
    <w:rsid w:val="00355314"/>
    <w:rsid w:val="00356F08"/>
    <w:rsid w:val="00362190"/>
    <w:rsid w:val="003669EA"/>
    <w:rsid w:val="00374E4A"/>
    <w:rsid w:val="00380E6C"/>
    <w:rsid w:val="00381B82"/>
    <w:rsid w:val="00386200"/>
    <w:rsid w:val="00391105"/>
    <w:rsid w:val="0039145C"/>
    <w:rsid w:val="00393EFF"/>
    <w:rsid w:val="003958EC"/>
    <w:rsid w:val="00397FA0"/>
    <w:rsid w:val="003A0ACE"/>
    <w:rsid w:val="003A3B37"/>
    <w:rsid w:val="003A5137"/>
    <w:rsid w:val="003A70F4"/>
    <w:rsid w:val="003A7DD2"/>
    <w:rsid w:val="003B3B0A"/>
    <w:rsid w:val="003B3B1E"/>
    <w:rsid w:val="003B4D9F"/>
    <w:rsid w:val="003B5DB6"/>
    <w:rsid w:val="003B6565"/>
    <w:rsid w:val="003C0355"/>
    <w:rsid w:val="003C2A8B"/>
    <w:rsid w:val="003C393F"/>
    <w:rsid w:val="003C3B93"/>
    <w:rsid w:val="003D00A0"/>
    <w:rsid w:val="003D2C33"/>
    <w:rsid w:val="003D492F"/>
    <w:rsid w:val="003D4E69"/>
    <w:rsid w:val="003D693F"/>
    <w:rsid w:val="003D6A8A"/>
    <w:rsid w:val="003D7867"/>
    <w:rsid w:val="003D7D50"/>
    <w:rsid w:val="003E2966"/>
    <w:rsid w:val="003E5569"/>
    <w:rsid w:val="003E5C14"/>
    <w:rsid w:val="00405415"/>
    <w:rsid w:val="00413935"/>
    <w:rsid w:val="0041658D"/>
    <w:rsid w:val="00423195"/>
    <w:rsid w:val="004252E6"/>
    <w:rsid w:val="00425836"/>
    <w:rsid w:val="00427A85"/>
    <w:rsid w:val="00427D10"/>
    <w:rsid w:val="004303B6"/>
    <w:rsid w:val="004370F1"/>
    <w:rsid w:val="00441FF9"/>
    <w:rsid w:val="00445C99"/>
    <w:rsid w:val="00452DE2"/>
    <w:rsid w:val="00452FDC"/>
    <w:rsid w:val="0045353F"/>
    <w:rsid w:val="004542C1"/>
    <w:rsid w:val="00455A5B"/>
    <w:rsid w:val="00457309"/>
    <w:rsid w:val="00462DBA"/>
    <w:rsid w:val="00463906"/>
    <w:rsid w:val="004647F7"/>
    <w:rsid w:val="00464B57"/>
    <w:rsid w:val="00471384"/>
    <w:rsid w:val="00472DA6"/>
    <w:rsid w:val="00476CFB"/>
    <w:rsid w:val="00477264"/>
    <w:rsid w:val="00477DB2"/>
    <w:rsid w:val="004919CE"/>
    <w:rsid w:val="0049213B"/>
    <w:rsid w:val="004936C4"/>
    <w:rsid w:val="004A4477"/>
    <w:rsid w:val="004B433E"/>
    <w:rsid w:val="004B51E4"/>
    <w:rsid w:val="004C03F7"/>
    <w:rsid w:val="004C5098"/>
    <w:rsid w:val="004C7340"/>
    <w:rsid w:val="004C7740"/>
    <w:rsid w:val="004D1105"/>
    <w:rsid w:val="004D7C8C"/>
    <w:rsid w:val="004E224F"/>
    <w:rsid w:val="004E5FF9"/>
    <w:rsid w:val="004F0397"/>
    <w:rsid w:val="004F1C8F"/>
    <w:rsid w:val="004F1F86"/>
    <w:rsid w:val="004F39DD"/>
    <w:rsid w:val="00500328"/>
    <w:rsid w:val="005025B7"/>
    <w:rsid w:val="00502C74"/>
    <w:rsid w:val="005039C8"/>
    <w:rsid w:val="0050752B"/>
    <w:rsid w:val="005130E1"/>
    <w:rsid w:val="00513F86"/>
    <w:rsid w:val="005145EF"/>
    <w:rsid w:val="005236A6"/>
    <w:rsid w:val="005421DA"/>
    <w:rsid w:val="00542AD0"/>
    <w:rsid w:val="0054309B"/>
    <w:rsid w:val="00544539"/>
    <w:rsid w:val="0055017B"/>
    <w:rsid w:val="00555761"/>
    <w:rsid w:val="005569D0"/>
    <w:rsid w:val="00562D10"/>
    <w:rsid w:val="005715CB"/>
    <w:rsid w:val="0057339F"/>
    <w:rsid w:val="00573F64"/>
    <w:rsid w:val="00576ED7"/>
    <w:rsid w:val="00577EB6"/>
    <w:rsid w:val="00582FCA"/>
    <w:rsid w:val="00587031"/>
    <w:rsid w:val="00591B03"/>
    <w:rsid w:val="005A0E18"/>
    <w:rsid w:val="005A23DC"/>
    <w:rsid w:val="005A307D"/>
    <w:rsid w:val="005A4FB6"/>
    <w:rsid w:val="005A50A1"/>
    <w:rsid w:val="005A60BA"/>
    <w:rsid w:val="005B0923"/>
    <w:rsid w:val="005B7FFB"/>
    <w:rsid w:val="005C03F5"/>
    <w:rsid w:val="005C302A"/>
    <w:rsid w:val="005C63C1"/>
    <w:rsid w:val="005C6563"/>
    <w:rsid w:val="005D27B2"/>
    <w:rsid w:val="005D3D5D"/>
    <w:rsid w:val="005D50DD"/>
    <w:rsid w:val="005E1339"/>
    <w:rsid w:val="005E417B"/>
    <w:rsid w:val="005E6152"/>
    <w:rsid w:val="005E6808"/>
    <w:rsid w:val="005F10C0"/>
    <w:rsid w:val="005F33EB"/>
    <w:rsid w:val="005F71AA"/>
    <w:rsid w:val="0060194B"/>
    <w:rsid w:val="00602F08"/>
    <w:rsid w:val="00605421"/>
    <w:rsid w:val="006072D8"/>
    <w:rsid w:val="006108DC"/>
    <w:rsid w:val="00613F64"/>
    <w:rsid w:val="00616675"/>
    <w:rsid w:val="00617E3E"/>
    <w:rsid w:val="00621103"/>
    <w:rsid w:val="00622E50"/>
    <w:rsid w:val="00625E96"/>
    <w:rsid w:val="00633259"/>
    <w:rsid w:val="006343F5"/>
    <w:rsid w:val="006438FB"/>
    <w:rsid w:val="0064513B"/>
    <w:rsid w:val="00652CAD"/>
    <w:rsid w:val="00652D52"/>
    <w:rsid w:val="00653935"/>
    <w:rsid w:val="006564EC"/>
    <w:rsid w:val="006623BF"/>
    <w:rsid w:val="00665F67"/>
    <w:rsid w:val="00673BA4"/>
    <w:rsid w:val="00673CDF"/>
    <w:rsid w:val="006806FC"/>
    <w:rsid w:val="006814A4"/>
    <w:rsid w:val="006857B8"/>
    <w:rsid w:val="006879A9"/>
    <w:rsid w:val="00687E45"/>
    <w:rsid w:val="00693933"/>
    <w:rsid w:val="006A2310"/>
    <w:rsid w:val="006A3C4C"/>
    <w:rsid w:val="006A5A4E"/>
    <w:rsid w:val="006B72D4"/>
    <w:rsid w:val="006C4623"/>
    <w:rsid w:val="006C5495"/>
    <w:rsid w:val="006C74B0"/>
    <w:rsid w:val="006D0A23"/>
    <w:rsid w:val="006D1AE3"/>
    <w:rsid w:val="006D29FA"/>
    <w:rsid w:val="006E0634"/>
    <w:rsid w:val="006E3453"/>
    <w:rsid w:val="006E3E45"/>
    <w:rsid w:val="006E468E"/>
    <w:rsid w:val="006E64F8"/>
    <w:rsid w:val="006E69DE"/>
    <w:rsid w:val="00703E28"/>
    <w:rsid w:val="00707F2A"/>
    <w:rsid w:val="00712E97"/>
    <w:rsid w:val="00715E3D"/>
    <w:rsid w:val="007202F4"/>
    <w:rsid w:val="007234E1"/>
    <w:rsid w:val="00723E5C"/>
    <w:rsid w:val="00723EAD"/>
    <w:rsid w:val="007263EA"/>
    <w:rsid w:val="00726FD1"/>
    <w:rsid w:val="007301D5"/>
    <w:rsid w:val="00732780"/>
    <w:rsid w:val="00735165"/>
    <w:rsid w:val="007416B1"/>
    <w:rsid w:val="0074214C"/>
    <w:rsid w:val="00742E56"/>
    <w:rsid w:val="0075149B"/>
    <w:rsid w:val="00751901"/>
    <w:rsid w:val="00751916"/>
    <w:rsid w:val="00753E0B"/>
    <w:rsid w:val="00756D03"/>
    <w:rsid w:val="00763D20"/>
    <w:rsid w:val="0076437F"/>
    <w:rsid w:val="00764AE6"/>
    <w:rsid w:val="007717D5"/>
    <w:rsid w:val="00772455"/>
    <w:rsid w:val="00773DAD"/>
    <w:rsid w:val="00774435"/>
    <w:rsid w:val="007761E7"/>
    <w:rsid w:val="00780013"/>
    <w:rsid w:val="00780843"/>
    <w:rsid w:val="007818C0"/>
    <w:rsid w:val="00787681"/>
    <w:rsid w:val="0079027E"/>
    <w:rsid w:val="007902D5"/>
    <w:rsid w:val="0079157A"/>
    <w:rsid w:val="007A1927"/>
    <w:rsid w:val="007A2FF7"/>
    <w:rsid w:val="007B13A9"/>
    <w:rsid w:val="007B1561"/>
    <w:rsid w:val="007B5A8E"/>
    <w:rsid w:val="007C12E5"/>
    <w:rsid w:val="007C3DA6"/>
    <w:rsid w:val="007C3F1C"/>
    <w:rsid w:val="007C4B73"/>
    <w:rsid w:val="007D24C5"/>
    <w:rsid w:val="007D319D"/>
    <w:rsid w:val="007D31CF"/>
    <w:rsid w:val="007D3BC0"/>
    <w:rsid w:val="007D57AA"/>
    <w:rsid w:val="007D6364"/>
    <w:rsid w:val="007E3ACB"/>
    <w:rsid w:val="007E44FC"/>
    <w:rsid w:val="007E50F3"/>
    <w:rsid w:val="007E6184"/>
    <w:rsid w:val="007F62F9"/>
    <w:rsid w:val="007F7B43"/>
    <w:rsid w:val="00803335"/>
    <w:rsid w:val="00806117"/>
    <w:rsid w:val="00806D17"/>
    <w:rsid w:val="00815191"/>
    <w:rsid w:val="0081631A"/>
    <w:rsid w:val="00820EBD"/>
    <w:rsid w:val="00822500"/>
    <w:rsid w:val="008314F8"/>
    <w:rsid w:val="008329BE"/>
    <w:rsid w:val="00833C44"/>
    <w:rsid w:val="00836213"/>
    <w:rsid w:val="008374BC"/>
    <w:rsid w:val="008425C7"/>
    <w:rsid w:val="0084527C"/>
    <w:rsid w:val="00853A52"/>
    <w:rsid w:val="00854234"/>
    <w:rsid w:val="0085461F"/>
    <w:rsid w:val="00857192"/>
    <w:rsid w:val="0086206D"/>
    <w:rsid w:val="00864EB2"/>
    <w:rsid w:val="0087128F"/>
    <w:rsid w:val="00875E2D"/>
    <w:rsid w:val="008777C7"/>
    <w:rsid w:val="00880C54"/>
    <w:rsid w:val="008812D8"/>
    <w:rsid w:val="008846E2"/>
    <w:rsid w:val="00885030"/>
    <w:rsid w:val="00886CC8"/>
    <w:rsid w:val="00887004"/>
    <w:rsid w:val="00890155"/>
    <w:rsid w:val="00891AF4"/>
    <w:rsid w:val="00892D42"/>
    <w:rsid w:val="00892E54"/>
    <w:rsid w:val="008938F9"/>
    <w:rsid w:val="00894366"/>
    <w:rsid w:val="0089530B"/>
    <w:rsid w:val="00895652"/>
    <w:rsid w:val="00896E89"/>
    <w:rsid w:val="00897476"/>
    <w:rsid w:val="008A1464"/>
    <w:rsid w:val="008B6EE5"/>
    <w:rsid w:val="008C1B33"/>
    <w:rsid w:val="008C3E1C"/>
    <w:rsid w:val="008C6281"/>
    <w:rsid w:val="008D2239"/>
    <w:rsid w:val="008D2536"/>
    <w:rsid w:val="008D5616"/>
    <w:rsid w:val="008D64C0"/>
    <w:rsid w:val="008D69C7"/>
    <w:rsid w:val="008E00DB"/>
    <w:rsid w:val="008E279C"/>
    <w:rsid w:val="008E2C70"/>
    <w:rsid w:val="008E4DAB"/>
    <w:rsid w:val="008F1EDF"/>
    <w:rsid w:val="008F63DC"/>
    <w:rsid w:val="008F6A0A"/>
    <w:rsid w:val="009008E4"/>
    <w:rsid w:val="00902B44"/>
    <w:rsid w:val="00903C8E"/>
    <w:rsid w:val="00904E50"/>
    <w:rsid w:val="00905851"/>
    <w:rsid w:val="00915F8F"/>
    <w:rsid w:val="00921D8B"/>
    <w:rsid w:val="0092341D"/>
    <w:rsid w:val="00927A67"/>
    <w:rsid w:val="00930850"/>
    <w:rsid w:val="00932357"/>
    <w:rsid w:val="00933A84"/>
    <w:rsid w:val="00941FB7"/>
    <w:rsid w:val="009508C8"/>
    <w:rsid w:val="00955C2F"/>
    <w:rsid w:val="00957241"/>
    <w:rsid w:val="009579FC"/>
    <w:rsid w:val="00961EE8"/>
    <w:rsid w:val="009637F7"/>
    <w:rsid w:val="00964753"/>
    <w:rsid w:val="009663D5"/>
    <w:rsid w:val="00970E92"/>
    <w:rsid w:val="009711A3"/>
    <w:rsid w:val="00983B67"/>
    <w:rsid w:val="00991734"/>
    <w:rsid w:val="009961DE"/>
    <w:rsid w:val="00997880"/>
    <w:rsid w:val="009A4339"/>
    <w:rsid w:val="009B0338"/>
    <w:rsid w:val="009B449F"/>
    <w:rsid w:val="009B5768"/>
    <w:rsid w:val="009D11DF"/>
    <w:rsid w:val="009D40A7"/>
    <w:rsid w:val="009D4A80"/>
    <w:rsid w:val="009D6792"/>
    <w:rsid w:val="009D6BFD"/>
    <w:rsid w:val="009E24A0"/>
    <w:rsid w:val="009E642B"/>
    <w:rsid w:val="009F008D"/>
    <w:rsid w:val="009F0CBE"/>
    <w:rsid w:val="009F5C1D"/>
    <w:rsid w:val="009F5FDB"/>
    <w:rsid w:val="009F63EC"/>
    <w:rsid w:val="009F6FE3"/>
    <w:rsid w:val="00A03D30"/>
    <w:rsid w:val="00A06EA7"/>
    <w:rsid w:val="00A0765C"/>
    <w:rsid w:val="00A24474"/>
    <w:rsid w:val="00A26F0B"/>
    <w:rsid w:val="00A36586"/>
    <w:rsid w:val="00A47EAD"/>
    <w:rsid w:val="00A532D1"/>
    <w:rsid w:val="00A57A03"/>
    <w:rsid w:val="00A60F32"/>
    <w:rsid w:val="00A637BD"/>
    <w:rsid w:val="00A64391"/>
    <w:rsid w:val="00A66E87"/>
    <w:rsid w:val="00A80B48"/>
    <w:rsid w:val="00A82482"/>
    <w:rsid w:val="00A870EA"/>
    <w:rsid w:val="00AA0A51"/>
    <w:rsid w:val="00AA25DA"/>
    <w:rsid w:val="00AB1778"/>
    <w:rsid w:val="00AB562C"/>
    <w:rsid w:val="00AB56BD"/>
    <w:rsid w:val="00AB59BD"/>
    <w:rsid w:val="00AC00C4"/>
    <w:rsid w:val="00AC0CA2"/>
    <w:rsid w:val="00AC1ED5"/>
    <w:rsid w:val="00AC2A69"/>
    <w:rsid w:val="00AC75FB"/>
    <w:rsid w:val="00AD16E2"/>
    <w:rsid w:val="00AD48F2"/>
    <w:rsid w:val="00AE1965"/>
    <w:rsid w:val="00AE537C"/>
    <w:rsid w:val="00AF31C4"/>
    <w:rsid w:val="00AF50ED"/>
    <w:rsid w:val="00B005B4"/>
    <w:rsid w:val="00B038DA"/>
    <w:rsid w:val="00B05648"/>
    <w:rsid w:val="00B0656A"/>
    <w:rsid w:val="00B14510"/>
    <w:rsid w:val="00B14859"/>
    <w:rsid w:val="00B14FAD"/>
    <w:rsid w:val="00B178D2"/>
    <w:rsid w:val="00B20ECB"/>
    <w:rsid w:val="00B23F7C"/>
    <w:rsid w:val="00B26827"/>
    <w:rsid w:val="00B31584"/>
    <w:rsid w:val="00B33C7D"/>
    <w:rsid w:val="00B42A87"/>
    <w:rsid w:val="00B42A9D"/>
    <w:rsid w:val="00B45E06"/>
    <w:rsid w:val="00B47FA3"/>
    <w:rsid w:val="00B621F5"/>
    <w:rsid w:val="00B629A1"/>
    <w:rsid w:val="00B65044"/>
    <w:rsid w:val="00B67182"/>
    <w:rsid w:val="00B779B5"/>
    <w:rsid w:val="00B87808"/>
    <w:rsid w:val="00B87990"/>
    <w:rsid w:val="00B91BD6"/>
    <w:rsid w:val="00B93368"/>
    <w:rsid w:val="00B97464"/>
    <w:rsid w:val="00BA2E51"/>
    <w:rsid w:val="00BA4B6C"/>
    <w:rsid w:val="00BA4F74"/>
    <w:rsid w:val="00BA6014"/>
    <w:rsid w:val="00BA7D05"/>
    <w:rsid w:val="00BB0500"/>
    <w:rsid w:val="00BB1919"/>
    <w:rsid w:val="00BB298B"/>
    <w:rsid w:val="00BB32BC"/>
    <w:rsid w:val="00BB35E3"/>
    <w:rsid w:val="00BB4DE9"/>
    <w:rsid w:val="00BB5678"/>
    <w:rsid w:val="00BC2720"/>
    <w:rsid w:val="00BD06D3"/>
    <w:rsid w:val="00BD06FF"/>
    <w:rsid w:val="00BD39F4"/>
    <w:rsid w:val="00BD7397"/>
    <w:rsid w:val="00BE0524"/>
    <w:rsid w:val="00BF10E7"/>
    <w:rsid w:val="00BF3092"/>
    <w:rsid w:val="00BF47E7"/>
    <w:rsid w:val="00C004FF"/>
    <w:rsid w:val="00C0146F"/>
    <w:rsid w:val="00C05357"/>
    <w:rsid w:val="00C063FE"/>
    <w:rsid w:val="00C119DE"/>
    <w:rsid w:val="00C13FB9"/>
    <w:rsid w:val="00C1458F"/>
    <w:rsid w:val="00C326CB"/>
    <w:rsid w:val="00C402D8"/>
    <w:rsid w:val="00C40567"/>
    <w:rsid w:val="00C40859"/>
    <w:rsid w:val="00C44416"/>
    <w:rsid w:val="00C50A37"/>
    <w:rsid w:val="00C60545"/>
    <w:rsid w:val="00C61EF9"/>
    <w:rsid w:val="00C63664"/>
    <w:rsid w:val="00C63800"/>
    <w:rsid w:val="00C704E0"/>
    <w:rsid w:val="00C7577A"/>
    <w:rsid w:val="00C85D6F"/>
    <w:rsid w:val="00C9122D"/>
    <w:rsid w:val="00C91CAD"/>
    <w:rsid w:val="00C95511"/>
    <w:rsid w:val="00C96E44"/>
    <w:rsid w:val="00CA0CAE"/>
    <w:rsid w:val="00CA3724"/>
    <w:rsid w:val="00CA7094"/>
    <w:rsid w:val="00CB606A"/>
    <w:rsid w:val="00CB66D3"/>
    <w:rsid w:val="00CB7724"/>
    <w:rsid w:val="00CB7DC3"/>
    <w:rsid w:val="00CC7DEF"/>
    <w:rsid w:val="00CD2BDC"/>
    <w:rsid w:val="00CE326E"/>
    <w:rsid w:val="00CE5C7C"/>
    <w:rsid w:val="00CE5DD6"/>
    <w:rsid w:val="00CF091D"/>
    <w:rsid w:val="00CF3153"/>
    <w:rsid w:val="00CF407C"/>
    <w:rsid w:val="00CF474C"/>
    <w:rsid w:val="00CF7237"/>
    <w:rsid w:val="00CF779D"/>
    <w:rsid w:val="00D0221E"/>
    <w:rsid w:val="00D059A4"/>
    <w:rsid w:val="00D06964"/>
    <w:rsid w:val="00D10016"/>
    <w:rsid w:val="00D10DE5"/>
    <w:rsid w:val="00D13BFC"/>
    <w:rsid w:val="00D14C84"/>
    <w:rsid w:val="00D2267E"/>
    <w:rsid w:val="00D24F4A"/>
    <w:rsid w:val="00D3463A"/>
    <w:rsid w:val="00D4545F"/>
    <w:rsid w:val="00D544B9"/>
    <w:rsid w:val="00D608A7"/>
    <w:rsid w:val="00D66451"/>
    <w:rsid w:val="00D7564E"/>
    <w:rsid w:val="00D81FDA"/>
    <w:rsid w:val="00D824A1"/>
    <w:rsid w:val="00D86900"/>
    <w:rsid w:val="00DA79D8"/>
    <w:rsid w:val="00DB0661"/>
    <w:rsid w:val="00DB1A80"/>
    <w:rsid w:val="00DB1E42"/>
    <w:rsid w:val="00DB51F6"/>
    <w:rsid w:val="00DB6929"/>
    <w:rsid w:val="00DB747F"/>
    <w:rsid w:val="00DC0CAC"/>
    <w:rsid w:val="00DC345C"/>
    <w:rsid w:val="00DC464C"/>
    <w:rsid w:val="00DD01F7"/>
    <w:rsid w:val="00DD4F63"/>
    <w:rsid w:val="00DD57B2"/>
    <w:rsid w:val="00DD62E2"/>
    <w:rsid w:val="00DD66F4"/>
    <w:rsid w:val="00DD7092"/>
    <w:rsid w:val="00DF0E73"/>
    <w:rsid w:val="00DF1C8E"/>
    <w:rsid w:val="00DF344C"/>
    <w:rsid w:val="00DF61CA"/>
    <w:rsid w:val="00E01B83"/>
    <w:rsid w:val="00E02CDB"/>
    <w:rsid w:val="00E057BB"/>
    <w:rsid w:val="00E06792"/>
    <w:rsid w:val="00E11961"/>
    <w:rsid w:val="00E1237E"/>
    <w:rsid w:val="00E1394D"/>
    <w:rsid w:val="00E15450"/>
    <w:rsid w:val="00E17CDE"/>
    <w:rsid w:val="00E208DA"/>
    <w:rsid w:val="00E20B47"/>
    <w:rsid w:val="00E20BA3"/>
    <w:rsid w:val="00E24FF5"/>
    <w:rsid w:val="00E25C6F"/>
    <w:rsid w:val="00E338E1"/>
    <w:rsid w:val="00E35EA4"/>
    <w:rsid w:val="00E42FF1"/>
    <w:rsid w:val="00E45506"/>
    <w:rsid w:val="00E47281"/>
    <w:rsid w:val="00E5118E"/>
    <w:rsid w:val="00E53F19"/>
    <w:rsid w:val="00E54820"/>
    <w:rsid w:val="00E55729"/>
    <w:rsid w:val="00E55827"/>
    <w:rsid w:val="00E57920"/>
    <w:rsid w:val="00E633FF"/>
    <w:rsid w:val="00E71D59"/>
    <w:rsid w:val="00E8255C"/>
    <w:rsid w:val="00E862B4"/>
    <w:rsid w:val="00E86E96"/>
    <w:rsid w:val="00E86FB7"/>
    <w:rsid w:val="00E87FA0"/>
    <w:rsid w:val="00E946CD"/>
    <w:rsid w:val="00E9506F"/>
    <w:rsid w:val="00E95BBA"/>
    <w:rsid w:val="00EA3224"/>
    <w:rsid w:val="00EB6527"/>
    <w:rsid w:val="00EC02A4"/>
    <w:rsid w:val="00EC0BB9"/>
    <w:rsid w:val="00EC0D79"/>
    <w:rsid w:val="00EC17E3"/>
    <w:rsid w:val="00EC1C40"/>
    <w:rsid w:val="00EC2F6F"/>
    <w:rsid w:val="00EC386B"/>
    <w:rsid w:val="00EC3D46"/>
    <w:rsid w:val="00ED0B05"/>
    <w:rsid w:val="00ED3008"/>
    <w:rsid w:val="00ED4E8B"/>
    <w:rsid w:val="00ED79A1"/>
    <w:rsid w:val="00EE04B6"/>
    <w:rsid w:val="00EE2DBC"/>
    <w:rsid w:val="00EE3AC6"/>
    <w:rsid w:val="00EE6A27"/>
    <w:rsid w:val="00EF71FC"/>
    <w:rsid w:val="00F02A1E"/>
    <w:rsid w:val="00F04788"/>
    <w:rsid w:val="00F15093"/>
    <w:rsid w:val="00F20DEE"/>
    <w:rsid w:val="00F2367E"/>
    <w:rsid w:val="00F2458C"/>
    <w:rsid w:val="00F26345"/>
    <w:rsid w:val="00F301C4"/>
    <w:rsid w:val="00F339FC"/>
    <w:rsid w:val="00F3438B"/>
    <w:rsid w:val="00F3793E"/>
    <w:rsid w:val="00F4043F"/>
    <w:rsid w:val="00F40BF9"/>
    <w:rsid w:val="00F41E14"/>
    <w:rsid w:val="00F444E7"/>
    <w:rsid w:val="00F4798C"/>
    <w:rsid w:val="00F53822"/>
    <w:rsid w:val="00F6029A"/>
    <w:rsid w:val="00F62768"/>
    <w:rsid w:val="00F62909"/>
    <w:rsid w:val="00F66923"/>
    <w:rsid w:val="00F6702B"/>
    <w:rsid w:val="00F67F06"/>
    <w:rsid w:val="00F71EFD"/>
    <w:rsid w:val="00F77660"/>
    <w:rsid w:val="00F8138F"/>
    <w:rsid w:val="00F840AF"/>
    <w:rsid w:val="00F85597"/>
    <w:rsid w:val="00F85D9E"/>
    <w:rsid w:val="00F87720"/>
    <w:rsid w:val="00F926CC"/>
    <w:rsid w:val="00F94322"/>
    <w:rsid w:val="00F94FE4"/>
    <w:rsid w:val="00F94FF6"/>
    <w:rsid w:val="00F9780D"/>
    <w:rsid w:val="00FA30C8"/>
    <w:rsid w:val="00FA5EEF"/>
    <w:rsid w:val="00FA67DD"/>
    <w:rsid w:val="00FA67EB"/>
    <w:rsid w:val="00FB0CF8"/>
    <w:rsid w:val="00FB7553"/>
    <w:rsid w:val="00FC05DA"/>
    <w:rsid w:val="00FC687B"/>
    <w:rsid w:val="00FD10E7"/>
    <w:rsid w:val="00FD55A5"/>
    <w:rsid w:val="00FD6902"/>
    <w:rsid w:val="00FD71FA"/>
    <w:rsid w:val="00FD77AF"/>
    <w:rsid w:val="00FD7DB8"/>
    <w:rsid w:val="00FE64C0"/>
    <w:rsid w:val="00FF0354"/>
    <w:rsid w:val="00FF5047"/>
    <w:rsid w:val="00FF6052"/>
    <w:rsid w:val="00FF65E1"/>
    <w:rsid w:val="00FF689C"/>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B30CA7"/>
  <w15:chartTrackingRefBased/>
  <w15:docId w15:val="{44BC95BD-CC44-41B5-8B38-E8220DBD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F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9D6BFD"/>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BF10E7"/>
    <w:pPr>
      <w:spacing w:after="150" w:line="240" w:lineRule="auto"/>
      <w:outlineLvl w:val="1"/>
    </w:pPr>
    <w:rPr>
      <w:rFonts w:ascii="Verdana" w:eastAsia="Calibri" w:hAnsi="Verdana"/>
      <w:b/>
      <w:bCs/>
      <w:color w:val="990033"/>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BF10E7"/>
    <w:rPr>
      <w:rFonts w:ascii="Verdana" w:hAnsi="Verdana" w:cs="Times New Roman"/>
      <w:b/>
      <w:bCs/>
      <w:color w:val="990033"/>
      <w:sz w:val="27"/>
      <w:szCs w:val="27"/>
    </w:rPr>
  </w:style>
  <w:style w:type="paragraph" w:styleId="NormalWeb">
    <w:name w:val="Normal (Web)"/>
    <w:basedOn w:val="Normal"/>
    <w:uiPriority w:val="99"/>
    <w:semiHidden/>
    <w:rsid w:val="00BF10E7"/>
    <w:pPr>
      <w:spacing w:before="100" w:beforeAutospacing="1" w:after="150" w:line="240" w:lineRule="auto"/>
    </w:pPr>
    <w:rPr>
      <w:rFonts w:ascii="Times New Roman" w:eastAsia="Calibri" w:hAnsi="Times New Roman"/>
      <w:sz w:val="24"/>
      <w:szCs w:val="24"/>
    </w:rPr>
  </w:style>
  <w:style w:type="character" w:styleId="Hyperlink">
    <w:name w:val="Hyperlink"/>
    <w:rsid w:val="00111D44"/>
    <w:rPr>
      <w:rFonts w:cs="Times New Roman"/>
      <w:color w:val="0000FF"/>
      <w:u w:val="single"/>
    </w:rPr>
  </w:style>
  <w:style w:type="paragraph" w:styleId="BodyText">
    <w:name w:val="Body Text"/>
    <w:basedOn w:val="Normal"/>
    <w:link w:val="BodyTextChar"/>
    <w:rsid w:val="006C5495"/>
    <w:pPr>
      <w:spacing w:after="0" w:line="240" w:lineRule="auto"/>
    </w:pPr>
    <w:rPr>
      <w:rFonts w:ascii="Times New Roman" w:eastAsia="Calibri" w:hAnsi="Times New Roman"/>
      <w:color w:val="000000"/>
      <w:sz w:val="20"/>
      <w:szCs w:val="20"/>
      <w:lang w:val="en-GB"/>
    </w:rPr>
  </w:style>
  <w:style w:type="character" w:customStyle="1" w:styleId="BodyTextChar">
    <w:name w:val="Body Text Char"/>
    <w:link w:val="BodyText"/>
    <w:rsid w:val="006C5495"/>
    <w:rPr>
      <w:rFonts w:ascii="Times New Roman" w:hAnsi="Times New Roman" w:cs="Times New Roman"/>
      <w:color w:val="000000"/>
      <w:sz w:val="20"/>
      <w:szCs w:val="20"/>
      <w:lang w:val="en-GB" w:eastAsia="x-none"/>
    </w:rPr>
  </w:style>
  <w:style w:type="paragraph" w:styleId="BalloonText">
    <w:name w:val="Balloon Text"/>
    <w:basedOn w:val="Normal"/>
    <w:link w:val="BalloonTextChar"/>
    <w:semiHidden/>
    <w:rsid w:val="006C5495"/>
    <w:pPr>
      <w:spacing w:after="0" w:line="240" w:lineRule="auto"/>
    </w:pPr>
    <w:rPr>
      <w:rFonts w:ascii="Tahoma" w:hAnsi="Tahoma" w:cs="Tahoma"/>
      <w:sz w:val="16"/>
      <w:szCs w:val="16"/>
    </w:rPr>
  </w:style>
  <w:style w:type="character" w:customStyle="1" w:styleId="BalloonTextChar">
    <w:name w:val="Balloon Text Char"/>
    <w:link w:val="BalloonText"/>
    <w:semiHidden/>
    <w:rsid w:val="006C5495"/>
    <w:rPr>
      <w:rFonts w:ascii="Tahoma" w:hAnsi="Tahoma" w:cs="Tahoma"/>
      <w:sz w:val="16"/>
      <w:szCs w:val="16"/>
    </w:rPr>
  </w:style>
  <w:style w:type="table" w:styleId="TableGrid">
    <w:name w:val="Table Grid"/>
    <w:basedOn w:val="TableNormal"/>
    <w:uiPriority w:val="59"/>
    <w:rsid w:val="00F9780D"/>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2CDB"/>
    <w:pPr>
      <w:spacing w:after="0" w:line="240" w:lineRule="auto"/>
      <w:ind w:left="720"/>
    </w:pPr>
    <w:rPr>
      <w:rFonts w:ascii="Times New Roman" w:eastAsia="Calibri" w:hAnsi="Times New Roman"/>
      <w:sz w:val="24"/>
      <w:szCs w:val="20"/>
      <w:lang w:val="en-GB"/>
    </w:rPr>
  </w:style>
  <w:style w:type="paragraph" w:styleId="Header">
    <w:name w:val="header"/>
    <w:basedOn w:val="Normal"/>
    <w:link w:val="HeaderChar"/>
    <w:rsid w:val="0005325E"/>
    <w:pPr>
      <w:tabs>
        <w:tab w:val="center" w:pos="4680"/>
        <w:tab w:val="right" w:pos="9360"/>
      </w:tabs>
      <w:spacing w:after="0" w:line="240" w:lineRule="auto"/>
    </w:pPr>
  </w:style>
  <w:style w:type="character" w:customStyle="1" w:styleId="HeaderChar">
    <w:name w:val="Header Char"/>
    <w:link w:val="Header"/>
    <w:rsid w:val="0005325E"/>
    <w:rPr>
      <w:rFonts w:cs="Times New Roman"/>
    </w:rPr>
  </w:style>
  <w:style w:type="paragraph" w:styleId="Footer">
    <w:name w:val="footer"/>
    <w:basedOn w:val="Normal"/>
    <w:link w:val="FooterChar"/>
    <w:semiHidden/>
    <w:rsid w:val="0005325E"/>
    <w:pPr>
      <w:tabs>
        <w:tab w:val="center" w:pos="4680"/>
        <w:tab w:val="right" w:pos="9360"/>
      </w:tabs>
      <w:spacing w:after="0" w:line="240" w:lineRule="auto"/>
    </w:pPr>
  </w:style>
  <w:style w:type="character" w:customStyle="1" w:styleId="FooterChar">
    <w:name w:val="Footer Char"/>
    <w:link w:val="Footer"/>
    <w:semiHidden/>
    <w:rsid w:val="0005325E"/>
    <w:rPr>
      <w:rFonts w:cs="Times New Roman"/>
    </w:rPr>
  </w:style>
  <w:style w:type="character" w:customStyle="1" w:styleId="text1913font3">
    <w:name w:val="text1913font3"/>
    <w:rsid w:val="00E25C6F"/>
    <w:rPr>
      <w:rFonts w:cs="Times New Roman"/>
    </w:rPr>
  </w:style>
  <w:style w:type="character" w:customStyle="1" w:styleId="WP9Hyperlink">
    <w:name w:val="WP9_Hyperlink"/>
    <w:rsid w:val="00DD01F7"/>
    <w:rPr>
      <w:color w:val="0000FF"/>
      <w:u w:val="single"/>
    </w:rPr>
  </w:style>
  <w:style w:type="paragraph" w:customStyle="1" w:styleId="Default">
    <w:name w:val="Default"/>
    <w:rsid w:val="00D24F4A"/>
    <w:pPr>
      <w:autoSpaceDE w:val="0"/>
      <w:autoSpaceDN w:val="0"/>
      <w:adjustRightInd w:val="0"/>
    </w:pPr>
    <w:rPr>
      <w:rFonts w:ascii="Century Gothic" w:hAnsi="Century Gothic" w:cs="Century Gothic"/>
      <w:color w:val="000000"/>
      <w:sz w:val="24"/>
      <w:szCs w:val="24"/>
    </w:rPr>
  </w:style>
  <w:style w:type="character" w:customStyle="1" w:styleId="Heading1Char">
    <w:name w:val="Heading 1 Char"/>
    <w:link w:val="Heading1"/>
    <w:uiPriority w:val="9"/>
    <w:rsid w:val="009D6BFD"/>
    <w:rPr>
      <w:rFonts w:ascii="Cambria" w:eastAsia="Times New Roman" w:hAnsi="Cambria" w:cs="Times New Roman"/>
      <w:b/>
      <w:bCs/>
      <w:kern w:val="32"/>
      <w:sz w:val="32"/>
      <w:szCs w:val="32"/>
      <w:lang w:val="en-US" w:eastAsia="en-US"/>
    </w:rPr>
  </w:style>
  <w:style w:type="character" w:styleId="FollowedHyperlink">
    <w:name w:val="FollowedHyperlink"/>
    <w:uiPriority w:val="99"/>
    <w:semiHidden/>
    <w:unhideWhenUsed/>
    <w:rsid w:val="00381B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240"/>
      <w:marRight w:val="240"/>
      <w:marTop w:val="330"/>
      <w:marBottom w:val="0"/>
      <w:divBdr>
        <w:top w:val="none" w:sz="0" w:space="0" w:color="auto"/>
        <w:left w:val="none" w:sz="0" w:space="0" w:color="auto"/>
        <w:bottom w:val="none" w:sz="0" w:space="0" w:color="auto"/>
        <w:right w:val="none" w:sz="0" w:space="0" w:color="auto"/>
      </w:divBdr>
      <w:divsChild>
        <w:div w:id="2">
          <w:marLeft w:val="0"/>
          <w:marRight w:val="0"/>
          <w:marTop w:val="15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24332892">
      <w:bodyDiv w:val="1"/>
      <w:marLeft w:val="0"/>
      <w:marRight w:val="0"/>
      <w:marTop w:val="0"/>
      <w:marBottom w:val="0"/>
      <w:divBdr>
        <w:top w:val="none" w:sz="0" w:space="0" w:color="auto"/>
        <w:left w:val="none" w:sz="0" w:space="0" w:color="auto"/>
        <w:bottom w:val="none" w:sz="0" w:space="0" w:color="auto"/>
        <w:right w:val="none" w:sz="0" w:space="0" w:color="auto"/>
      </w:divBdr>
    </w:div>
    <w:div w:id="362288391">
      <w:bodyDiv w:val="1"/>
      <w:marLeft w:val="0"/>
      <w:marRight w:val="0"/>
      <w:marTop w:val="0"/>
      <w:marBottom w:val="0"/>
      <w:divBdr>
        <w:top w:val="none" w:sz="0" w:space="0" w:color="auto"/>
        <w:left w:val="none" w:sz="0" w:space="0" w:color="auto"/>
        <w:bottom w:val="none" w:sz="0" w:space="0" w:color="auto"/>
        <w:right w:val="none" w:sz="0" w:space="0" w:color="auto"/>
      </w:divBdr>
      <w:divsChild>
        <w:div w:id="1272661399">
          <w:marLeft w:val="1008"/>
          <w:marRight w:val="0"/>
          <w:marTop w:val="110"/>
          <w:marBottom w:val="0"/>
          <w:divBdr>
            <w:top w:val="none" w:sz="0" w:space="0" w:color="auto"/>
            <w:left w:val="none" w:sz="0" w:space="0" w:color="auto"/>
            <w:bottom w:val="none" w:sz="0" w:space="0" w:color="auto"/>
            <w:right w:val="none" w:sz="0" w:space="0" w:color="auto"/>
          </w:divBdr>
        </w:div>
        <w:div w:id="1332562725">
          <w:marLeft w:val="1008"/>
          <w:marRight w:val="0"/>
          <w:marTop w:val="110"/>
          <w:marBottom w:val="0"/>
          <w:divBdr>
            <w:top w:val="none" w:sz="0" w:space="0" w:color="auto"/>
            <w:left w:val="none" w:sz="0" w:space="0" w:color="auto"/>
            <w:bottom w:val="none" w:sz="0" w:space="0" w:color="auto"/>
            <w:right w:val="none" w:sz="0" w:space="0" w:color="auto"/>
          </w:divBdr>
        </w:div>
        <w:div w:id="1586185715">
          <w:marLeft w:val="1008"/>
          <w:marRight w:val="0"/>
          <w:marTop w:val="110"/>
          <w:marBottom w:val="0"/>
          <w:divBdr>
            <w:top w:val="none" w:sz="0" w:space="0" w:color="auto"/>
            <w:left w:val="none" w:sz="0" w:space="0" w:color="auto"/>
            <w:bottom w:val="none" w:sz="0" w:space="0" w:color="auto"/>
            <w:right w:val="none" w:sz="0" w:space="0" w:color="auto"/>
          </w:divBdr>
        </w:div>
        <w:div w:id="1962877996">
          <w:marLeft w:val="1008"/>
          <w:marRight w:val="0"/>
          <w:marTop w:val="110"/>
          <w:marBottom w:val="0"/>
          <w:divBdr>
            <w:top w:val="none" w:sz="0" w:space="0" w:color="auto"/>
            <w:left w:val="none" w:sz="0" w:space="0" w:color="auto"/>
            <w:bottom w:val="none" w:sz="0" w:space="0" w:color="auto"/>
            <w:right w:val="none" w:sz="0" w:space="0" w:color="auto"/>
          </w:divBdr>
        </w:div>
      </w:divsChild>
    </w:div>
    <w:div w:id="408623242">
      <w:bodyDiv w:val="1"/>
      <w:marLeft w:val="0"/>
      <w:marRight w:val="0"/>
      <w:marTop w:val="0"/>
      <w:marBottom w:val="0"/>
      <w:divBdr>
        <w:top w:val="none" w:sz="0" w:space="0" w:color="auto"/>
        <w:left w:val="none" w:sz="0" w:space="0" w:color="auto"/>
        <w:bottom w:val="none" w:sz="0" w:space="0" w:color="auto"/>
        <w:right w:val="none" w:sz="0" w:space="0" w:color="auto"/>
      </w:divBdr>
    </w:div>
    <w:div w:id="432360917">
      <w:bodyDiv w:val="1"/>
      <w:marLeft w:val="0"/>
      <w:marRight w:val="0"/>
      <w:marTop w:val="0"/>
      <w:marBottom w:val="0"/>
      <w:divBdr>
        <w:top w:val="none" w:sz="0" w:space="0" w:color="auto"/>
        <w:left w:val="none" w:sz="0" w:space="0" w:color="auto"/>
        <w:bottom w:val="none" w:sz="0" w:space="0" w:color="auto"/>
        <w:right w:val="none" w:sz="0" w:space="0" w:color="auto"/>
      </w:divBdr>
      <w:divsChild>
        <w:div w:id="131217453">
          <w:marLeft w:val="1008"/>
          <w:marRight w:val="0"/>
          <w:marTop w:val="110"/>
          <w:marBottom w:val="0"/>
          <w:divBdr>
            <w:top w:val="none" w:sz="0" w:space="0" w:color="auto"/>
            <w:left w:val="none" w:sz="0" w:space="0" w:color="auto"/>
            <w:bottom w:val="none" w:sz="0" w:space="0" w:color="auto"/>
            <w:right w:val="none" w:sz="0" w:space="0" w:color="auto"/>
          </w:divBdr>
        </w:div>
        <w:div w:id="258414581">
          <w:marLeft w:val="1008"/>
          <w:marRight w:val="0"/>
          <w:marTop w:val="110"/>
          <w:marBottom w:val="0"/>
          <w:divBdr>
            <w:top w:val="none" w:sz="0" w:space="0" w:color="auto"/>
            <w:left w:val="none" w:sz="0" w:space="0" w:color="auto"/>
            <w:bottom w:val="none" w:sz="0" w:space="0" w:color="auto"/>
            <w:right w:val="none" w:sz="0" w:space="0" w:color="auto"/>
          </w:divBdr>
        </w:div>
        <w:div w:id="943808142">
          <w:marLeft w:val="1008"/>
          <w:marRight w:val="0"/>
          <w:marTop w:val="110"/>
          <w:marBottom w:val="0"/>
          <w:divBdr>
            <w:top w:val="none" w:sz="0" w:space="0" w:color="auto"/>
            <w:left w:val="none" w:sz="0" w:space="0" w:color="auto"/>
            <w:bottom w:val="none" w:sz="0" w:space="0" w:color="auto"/>
            <w:right w:val="none" w:sz="0" w:space="0" w:color="auto"/>
          </w:divBdr>
        </w:div>
        <w:div w:id="1867593488">
          <w:marLeft w:val="504"/>
          <w:marRight w:val="0"/>
          <w:marTop w:val="140"/>
          <w:marBottom w:val="0"/>
          <w:divBdr>
            <w:top w:val="none" w:sz="0" w:space="0" w:color="auto"/>
            <w:left w:val="none" w:sz="0" w:space="0" w:color="auto"/>
            <w:bottom w:val="none" w:sz="0" w:space="0" w:color="auto"/>
            <w:right w:val="none" w:sz="0" w:space="0" w:color="auto"/>
          </w:divBdr>
        </w:div>
      </w:divsChild>
    </w:div>
    <w:div w:id="862131402">
      <w:bodyDiv w:val="1"/>
      <w:marLeft w:val="0"/>
      <w:marRight w:val="0"/>
      <w:marTop w:val="0"/>
      <w:marBottom w:val="0"/>
      <w:divBdr>
        <w:top w:val="none" w:sz="0" w:space="0" w:color="auto"/>
        <w:left w:val="none" w:sz="0" w:space="0" w:color="auto"/>
        <w:bottom w:val="none" w:sz="0" w:space="0" w:color="auto"/>
        <w:right w:val="none" w:sz="0" w:space="0" w:color="auto"/>
      </w:divBdr>
      <w:divsChild>
        <w:div w:id="254556281">
          <w:marLeft w:val="0"/>
          <w:marRight w:val="0"/>
          <w:marTop w:val="0"/>
          <w:marBottom w:val="0"/>
          <w:divBdr>
            <w:top w:val="none" w:sz="0" w:space="0" w:color="auto"/>
            <w:left w:val="none" w:sz="0" w:space="0" w:color="auto"/>
            <w:bottom w:val="none" w:sz="0" w:space="0" w:color="auto"/>
            <w:right w:val="none" w:sz="0" w:space="0" w:color="auto"/>
          </w:divBdr>
        </w:div>
        <w:div w:id="611665097">
          <w:marLeft w:val="0"/>
          <w:marRight w:val="0"/>
          <w:marTop w:val="0"/>
          <w:marBottom w:val="0"/>
          <w:divBdr>
            <w:top w:val="none" w:sz="0" w:space="0" w:color="auto"/>
            <w:left w:val="none" w:sz="0" w:space="0" w:color="auto"/>
            <w:bottom w:val="none" w:sz="0" w:space="0" w:color="auto"/>
            <w:right w:val="none" w:sz="0" w:space="0" w:color="auto"/>
          </w:divBdr>
        </w:div>
        <w:div w:id="1818379443">
          <w:marLeft w:val="0"/>
          <w:marRight w:val="0"/>
          <w:marTop w:val="0"/>
          <w:marBottom w:val="0"/>
          <w:divBdr>
            <w:top w:val="none" w:sz="0" w:space="0" w:color="auto"/>
            <w:left w:val="none" w:sz="0" w:space="0" w:color="auto"/>
            <w:bottom w:val="none" w:sz="0" w:space="0" w:color="auto"/>
            <w:right w:val="none" w:sz="0" w:space="0" w:color="auto"/>
          </w:divBdr>
        </w:div>
      </w:divsChild>
    </w:div>
    <w:div w:id="994185829">
      <w:bodyDiv w:val="1"/>
      <w:marLeft w:val="0"/>
      <w:marRight w:val="0"/>
      <w:marTop w:val="0"/>
      <w:marBottom w:val="0"/>
      <w:divBdr>
        <w:top w:val="none" w:sz="0" w:space="0" w:color="auto"/>
        <w:left w:val="none" w:sz="0" w:space="0" w:color="auto"/>
        <w:bottom w:val="none" w:sz="0" w:space="0" w:color="auto"/>
        <w:right w:val="none" w:sz="0" w:space="0" w:color="auto"/>
      </w:divBdr>
    </w:div>
    <w:div w:id="1146582585">
      <w:bodyDiv w:val="1"/>
      <w:marLeft w:val="0"/>
      <w:marRight w:val="0"/>
      <w:marTop w:val="0"/>
      <w:marBottom w:val="0"/>
      <w:divBdr>
        <w:top w:val="none" w:sz="0" w:space="0" w:color="auto"/>
        <w:left w:val="none" w:sz="0" w:space="0" w:color="auto"/>
        <w:bottom w:val="none" w:sz="0" w:space="0" w:color="auto"/>
        <w:right w:val="none" w:sz="0" w:space="0" w:color="auto"/>
      </w:divBdr>
    </w:div>
    <w:div w:id="1207833197">
      <w:bodyDiv w:val="1"/>
      <w:marLeft w:val="0"/>
      <w:marRight w:val="0"/>
      <w:marTop w:val="0"/>
      <w:marBottom w:val="0"/>
      <w:divBdr>
        <w:top w:val="none" w:sz="0" w:space="0" w:color="auto"/>
        <w:left w:val="none" w:sz="0" w:space="0" w:color="auto"/>
        <w:bottom w:val="none" w:sz="0" w:space="0" w:color="auto"/>
        <w:right w:val="none" w:sz="0" w:space="0" w:color="auto"/>
      </w:divBdr>
    </w:div>
    <w:div w:id="1272974308">
      <w:bodyDiv w:val="1"/>
      <w:marLeft w:val="0"/>
      <w:marRight w:val="0"/>
      <w:marTop w:val="0"/>
      <w:marBottom w:val="0"/>
      <w:divBdr>
        <w:top w:val="none" w:sz="0" w:space="0" w:color="auto"/>
        <w:left w:val="none" w:sz="0" w:space="0" w:color="auto"/>
        <w:bottom w:val="none" w:sz="0" w:space="0" w:color="auto"/>
        <w:right w:val="none" w:sz="0" w:space="0" w:color="auto"/>
      </w:divBdr>
    </w:div>
    <w:div w:id="1479148390">
      <w:bodyDiv w:val="1"/>
      <w:marLeft w:val="0"/>
      <w:marRight w:val="0"/>
      <w:marTop w:val="0"/>
      <w:marBottom w:val="0"/>
      <w:divBdr>
        <w:top w:val="none" w:sz="0" w:space="0" w:color="auto"/>
        <w:left w:val="none" w:sz="0" w:space="0" w:color="auto"/>
        <w:bottom w:val="none" w:sz="0" w:space="0" w:color="auto"/>
        <w:right w:val="none" w:sz="0" w:space="0" w:color="auto"/>
      </w:divBdr>
    </w:div>
    <w:div w:id="1657421276">
      <w:bodyDiv w:val="1"/>
      <w:marLeft w:val="0"/>
      <w:marRight w:val="0"/>
      <w:marTop w:val="0"/>
      <w:marBottom w:val="0"/>
      <w:divBdr>
        <w:top w:val="none" w:sz="0" w:space="0" w:color="auto"/>
        <w:left w:val="none" w:sz="0" w:space="0" w:color="auto"/>
        <w:bottom w:val="none" w:sz="0" w:space="0" w:color="auto"/>
        <w:right w:val="none" w:sz="0" w:space="0" w:color="auto"/>
      </w:divBdr>
      <w:divsChild>
        <w:div w:id="86275606">
          <w:marLeft w:val="504"/>
          <w:marRight w:val="0"/>
          <w:marTop w:val="140"/>
          <w:marBottom w:val="0"/>
          <w:divBdr>
            <w:top w:val="none" w:sz="0" w:space="0" w:color="auto"/>
            <w:left w:val="none" w:sz="0" w:space="0" w:color="auto"/>
            <w:bottom w:val="none" w:sz="0" w:space="0" w:color="auto"/>
            <w:right w:val="none" w:sz="0" w:space="0" w:color="auto"/>
          </w:divBdr>
        </w:div>
      </w:divsChild>
    </w:div>
    <w:div w:id="1733310056">
      <w:bodyDiv w:val="1"/>
      <w:marLeft w:val="0"/>
      <w:marRight w:val="0"/>
      <w:marTop w:val="0"/>
      <w:marBottom w:val="0"/>
      <w:divBdr>
        <w:top w:val="none" w:sz="0" w:space="0" w:color="auto"/>
        <w:left w:val="none" w:sz="0" w:space="0" w:color="auto"/>
        <w:bottom w:val="none" w:sz="0" w:space="0" w:color="auto"/>
        <w:right w:val="none" w:sz="0" w:space="0" w:color="auto"/>
      </w:divBdr>
    </w:div>
    <w:div w:id="20364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pdf/Undergraduate%20Degree%20Level%20Expectations.pdf" TargetMode="External"/><Relationship Id="rId3" Type="http://schemas.openxmlformats.org/officeDocument/2006/relationships/settings" Target="settings.xml"/><Relationship Id="rId7" Type="http://schemas.openxmlformats.org/officeDocument/2006/relationships/hyperlink" Target="mailto:colaves@mcmast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11551</CharactersWithSpaces>
  <SharedDoc>false</SharedDoc>
  <HLinks>
    <vt:vector size="12" baseType="variant">
      <vt:variant>
        <vt:i4>8192122</vt:i4>
      </vt:variant>
      <vt:variant>
        <vt:i4>3</vt:i4>
      </vt:variant>
      <vt:variant>
        <vt:i4>0</vt:i4>
      </vt:variant>
      <vt:variant>
        <vt:i4>5</vt:i4>
      </vt:variant>
      <vt:variant>
        <vt:lpwstr>http://cll.mcmaster.ca/COU/pdf/Undergraduate Degree Level Expectations.pdf</vt:lpwstr>
      </vt:variant>
      <vt:variant>
        <vt:lpwstr/>
      </vt:variant>
      <vt:variant>
        <vt:i4>3211270</vt:i4>
      </vt:variant>
      <vt:variant>
        <vt:i4>0</vt:i4>
      </vt:variant>
      <vt:variant>
        <vt:i4>0</vt:i4>
      </vt:variant>
      <vt:variant>
        <vt:i4>5</vt:i4>
      </vt:variant>
      <vt:variant>
        <vt:lpwstr>mailto:colaves@mcmaster.ca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Colaveechia</dc:creator>
  <cp:keywords/>
  <cp:lastModifiedBy>Colwell, Colleen</cp:lastModifiedBy>
  <cp:revision>2</cp:revision>
  <cp:lastPrinted>2013-08-23T17:42:00Z</cp:lastPrinted>
  <dcterms:created xsi:type="dcterms:W3CDTF">2022-08-02T18:21:00Z</dcterms:created>
  <dcterms:modified xsi:type="dcterms:W3CDTF">2022-08-02T18:21:00Z</dcterms:modified>
</cp:coreProperties>
</file>